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469"/>
      </w:tblGrid>
      <w:tr w:rsidR="00FE1008" w:rsidRPr="00FE1008" w:rsidTr="00C86E3A">
        <w:trPr>
          <w:jc w:val="center"/>
        </w:trPr>
        <w:tc>
          <w:tcPr>
            <w:tcW w:w="27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specijalizacije</w:t>
            </w:r>
          </w:p>
        </w:tc>
        <w:tc>
          <w:tcPr>
            <w:tcW w:w="12469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Gastroenterologija</w:t>
            </w:r>
          </w:p>
        </w:tc>
      </w:tr>
      <w:tr w:rsidR="00FE1008" w:rsidRPr="00FE1008" w:rsidTr="00C86E3A">
        <w:trPr>
          <w:jc w:val="center"/>
        </w:trPr>
        <w:tc>
          <w:tcPr>
            <w:tcW w:w="27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koji se stječe polaganjem specijalističkog ispita</w:t>
            </w:r>
          </w:p>
        </w:tc>
        <w:tc>
          <w:tcPr>
            <w:tcW w:w="12469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gastroenterologije</w:t>
            </w:r>
          </w:p>
        </w:tc>
      </w:tr>
      <w:tr w:rsidR="00FE1008" w:rsidRPr="00FE1008" w:rsidTr="00C86E3A">
        <w:trPr>
          <w:jc w:val="center"/>
        </w:trPr>
        <w:tc>
          <w:tcPr>
            <w:tcW w:w="27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Trajanje specijalizacije</w:t>
            </w:r>
          </w:p>
        </w:tc>
        <w:tc>
          <w:tcPr>
            <w:tcW w:w="12469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60 mjeseci (5 godina)    </w:t>
            </w:r>
          </w:p>
        </w:tc>
      </w:tr>
      <w:tr w:rsidR="00FE1008" w:rsidRPr="00FE1008" w:rsidTr="00C86E3A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 specijalizacije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469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Zajedničko internističko „deblo“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- 22 mjeseca  </w:t>
            </w:r>
          </w:p>
          <w:p w:rsidR="00FE1008" w:rsidRPr="00FE1008" w:rsidRDefault="00FE1008" w:rsidP="00FE10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Kardiologija - 2 mjeseca i 3 tjedna     </w:t>
            </w:r>
          </w:p>
          <w:p w:rsidR="00FE1008" w:rsidRPr="00FE1008" w:rsidRDefault="00FE1008" w:rsidP="00FE10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Gastroenterologija –  2 mjeseca i 3 tjedna</w:t>
            </w:r>
          </w:p>
          <w:p w:rsidR="00FE1008" w:rsidRPr="00FE1008" w:rsidRDefault="00FE1008" w:rsidP="00FE10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Endokrinologija i dijabetologija - 2,5 mjeseca             </w:t>
            </w:r>
          </w:p>
          <w:p w:rsidR="00FE1008" w:rsidRPr="00FE1008" w:rsidRDefault="00FE1008" w:rsidP="00FE10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Pulmologija –  2 mjeseca</w:t>
            </w:r>
          </w:p>
          <w:p w:rsidR="00FE1008" w:rsidRPr="00FE1008" w:rsidRDefault="00FE1008" w:rsidP="00FE10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Nefrologija - 2,5 mjeseca</w:t>
            </w:r>
          </w:p>
          <w:p w:rsidR="00FE1008" w:rsidRPr="00FE1008" w:rsidRDefault="00FE1008" w:rsidP="00FE10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Hematologija – 2 mjeseca</w:t>
            </w:r>
          </w:p>
          <w:p w:rsidR="00FE1008" w:rsidRPr="00FE1008" w:rsidRDefault="00FE1008" w:rsidP="00FE10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Transfuziologija - 2 tjedna</w:t>
            </w:r>
          </w:p>
          <w:p w:rsidR="00FE1008" w:rsidRPr="00FE1008" w:rsidRDefault="00FE1008" w:rsidP="00FE1008">
            <w:pPr>
              <w:tabs>
                <w:tab w:val="left" w:pos="6372"/>
                <w:tab w:val="left" w:pos="673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Alergologija i klinička imunologija- 1 mjesec</w:t>
            </w:r>
          </w:p>
          <w:p w:rsidR="00FE1008" w:rsidRPr="00FE1008" w:rsidRDefault="00FE1008" w:rsidP="00FE1008">
            <w:pPr>
              <w:tabs>
                <w:tab w:val="left" w:pos="6372"/>
                <w:tab w:val="left" w:pos="673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Reumatologija - 2 mjeseca  </w:t>
            </w:r>
          </w:p>
          <w:p w:rsidR="00FE1008" w:rsidRPr="00FE1008" w:rsidRDefault="00FE1008" w:rsidP="00FE10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Intenzivna i hitna medicina - 1.5 mjesec</w:t>
            </w:r>
          </w:p>
          <w:p w:rsidR="00FE1008" w:rsidRPr="00FE1008" w:rsidRDefault="00FE1008" w:rsidP="00FE10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Internistička onkologija – 1 mjesec</w:t>
            </w:r>
          </w:p>
          <w:p w:rsidR="00FE1008" w:rsidRPr="00FE1008" w:rsidRDefault="00FE1008" w:rsidP="00FE10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Klinička farmakologija i toksikologija - 2  tjedna</w:t>
            </w:r>
          </w:p>
          <w:p w:rsidR="00FE1008" w:rsidRPr="00FE1008" w:rsidRDefault="00FE1008" w:rsidP="00FE1008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 Infektologija - 1 mjesec                                                     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00A3D" w:rsidRPr="00000A3D" w:rsidRDefault="00000A3D" w:rsidP="00000A3D">
            <w:pPr>
              <w:pStyle w:val="t-9-8-bez-uvl"/>
              <w:spacing w:before="0" w:beforeAutospacing="0" w:after="0" w:afterAutospacing="0" w:line="280" w:lineRule="atLeast"/>
              <w:textAlignment w:val="baseline"/>
              <w:rPr>
                <w:color w:val="231F20"/>
              </w:rPr>
            </w:pPr>
            <w:r w:rsidRPr="00000A3D"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>Gastroenterologija– 33 mjeseca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 xml:space="preserve">1. Odjel gastroenterologije i pankreatologije– 32 tjedna 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>2. Odjel hepatologije i transplantaciju organa– 26 tjedana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 xml:space="preserve">3. Infektologija-2 tjedan 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 xml:space="preserve">4. Abdominalna kirurgija– 4 tjedna 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>5. Gastroenterološka onkologija– 10 tjedana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>6. Radiologija– 1 tjedan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>7. Nuklearna medicina– 1 tjedan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 xml:space="preserve">8. Pedijatrijska gastroenterologija– 4 tjedna 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 xml:space="preserve">9. Dijagnostička endoskopija (I)– 24 tjedna 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 xml:space="preserve">10. Terapijska endoskopija (II)– 15 tjedana 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 xml:space="preserve">11. Dijagnostički ultrazvuk (I)– 14 tjedana 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lastRenderedPageBreak/>
              <w:t xml:space="preserve">12. Terapijski ultrazvuk (II)– 9 tjedana 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contextualSpacing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>13. Patologija– 1 tjedan</w:t>
            </w:r>
          </w:p>
          <w:p w:rsidR="00000A3D" w:rsidRPr="00000A3D" w:rsidRDefault="00000A3D" w:rsidP="00000A3D">
            <w:pPr>
              <w:pStyle w:val="t-9-8-bez-uvl"/>
              <w:spacing w:before="0" w:beforeAutospacing="0" w:after="225" w:afterAutospacing="0" w:line="280" w:lineRule="atLeast"/>
              <w:textAlignment w:val="baseline"/>
              <w:rPr>
                <w:color w:val="231F20"/>
              </w:rPr>
            </w:pPr>
            <w:r w:rsidRPr="00000A3D">
              <w:rPr>
                <w:color w:val="231F20"/>
              </w:rPr>
              <w:t xml:space="preserve">UKUPNO: 143 tjedna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Godišnji odmor- 5 mjeseci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Poslijediplomski specijalistički studij  „Gastroenterologija“- 3 mjeseca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okviru specijalizacije iz gastroenterologije specijalizant mora završiti poslijediplomski specijalistički studij „Gastroenterologija“. 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specijalizacije specijalizant je obvezan pohađati tečajeve trajnog stručnog usavršavanja doktora medicine.</w:t>
            </w:r>
          </w:p>
        </w:tc>
      </w:tr>
      <w:tr w:rsidR="00FE1008" w:rsidRPr="00FE1008" w:rsidTr="00C86E3A">
        <w:trPr>
          <w:jc w:val="center"/>
        </w:trPr>
        <w:tc>
          <w:tcPr>
            <w:tcW w:w="27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Kompetencije koje polaznik stječe završetkom specijalizacije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69" w:type="dxa"/>
            <w:shd w:val="clear" w:color="auto" w:fill="auto"/>
            <w:vAlign w:val="center"/>
          </w:tcPr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Razina usvojene kompetencije: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Specijalizant je svladao tematsko područje na osnovnoj razini i potrebna mu je pomoć i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stručni nadzor u radu i rješavanju problema iz tematskog područja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Specijalizant je djelomično svladao tematsko područje i uz djelomični stručni nadzor u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mogućnosti je raditi i rješavati probleme iz tematskog područja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Specijalizant je u potpunosti svladao tematsko područje, poznaje odgovarajuću literaturu i u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mogućnosti je samostalno raditi i rješavati probleme iz tematskog područja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stjecanje kompetencija odgovoran je specijalizant, glavni mentor i mentor.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Opće kompetencije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Završetkom specijalističkog usavršavanja specijalizant gastroenterologije mora imati u potpunosti usvojene opće kompetencije. Posebna pozornost mora se usmjeriti stjecanju općih kompetencija važnih za određenu granu specijalizacije.   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Završetkom specijalizacije specijalizant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i primjenjivati načela medicinske etike i deontologije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posjedovati profesionalnost, humanost i etičnost uz obvezu očuvanja privatnosti i dostojanstva pacijenta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vještinu ophođenja s pacijentima, kolegama i ostalim stručnjacima – komunikacijske vještine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važnost i primjenjivati načela dobre suradnje s drugim radnicima u zdravstvu (3)</w:t>
            </w:r>
          </w:p>
          <w:p w:rsidR="00FE1008" w:rsidRPr="00FE1008" w:rsidRDefault="00FE1008" w:rsidP="00FE1008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lastRenderedPageBreak/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FE1008" w:rsidRPr="00FE1008" w:rsidRDefault="00FE1008" w:rsidP="00FE1008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FE1008" w:rsidRPr="00FE1008" w:rsidRDefault="00FE1008" w:rsidP="00FE1008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kroz neprekidno učenje i samoprocjenu unaprijediti kompetencije i stavove nužne za podizanje kvalitete stručnog rada (3)</w:t>
            </w:r>
          </w:p>
          <w:p w:rsidR="00FE1008" w:rsidRPr="00FE1008" w:rsidRDefault="00FE1008" w:rsidP="00FE1008">
            <w:pPr>
              <w:numPr>
                <w:ilvl w:val="0"/>
                <w:numId w:val="3"/>
              </w:numPr>
              <w:spacing w:after="0" w:line="300" w:lineRule="exact"/>
              <w:ind w:left="360" w:right="-28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usvojiti principe upravljanja svojom praksom i karijerom s ciljem profesionalnog razvoja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spacing w:after="0" w:line="240" w:lineRule="auto"/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imati razvijenu vještinu prenošenja znanja na mlađe kolege i druge radnike u zdravstvu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spacing w:after="0" w:line="240" w:lineRule="auto"/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razumjeti važnost znanstvenog pristupa struci (3) 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sudjelovati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znanstveno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istra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iva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tuju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ela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znanstveno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istra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iva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kog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klini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ispitivanja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sudjelovati u pripremi radova za objavu (3)</w:t>
            </w:r>
          </w:p>
          <w:p w:rsidR="00FE1008" w:rsidRPr="00FE1008" w:rsidRDefault="00FE1008" w:rsidP="00FE10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biti sposoban doprinijeti stvaranju, primjeni i prijenosu novih medicinskih znanja i iskustava te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sudjelovati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provedbi p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rograma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specijalizacije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uže specijalizacije (3)</w:t>
            </w:r>
          </w:p>
          <w:p w:rsidR="00FE1008" w:rsidRPr="00FE1008" w:rsidRDefault="00FE1008" w:rsidP="00FE10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znati i primjenjivati principe medicine temeljene na dokazima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važnost i način učinkovitog vođenja detaljne dokumentacije te isto primjenjivati u svom radu sukladno važećim propisima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sposoban koordinirati i utvrditi prioritete u timskom radu, odnosno učinkovito su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djelovati u radu multidisciplinarnog tima zdravstvenih radnika i suradnika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procjeniti potrebu uključivanja drugih stručnjaka u proces pružanja zdravstvene skrbi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biti upoznat s važnošću suradnje te aktivno surađivati s javnozdravstvenim službama i ostalim tijelima uključenim u sustav zdravstva (3)   </w:t>
            </w:r>
          </w:p>
          <w:p w:rsidR="00FE1008" w:rsidRPr="00FE1008" w:rsidRDefault="00FE1008" w:rsidP="00FE1008">
            <w:pPr>
              <w:numPr>
                <w:ilvl w:val="0"/>
                <w:numId w:val="4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FE1008" w:rsidRPr="00FE1008" w:rsidRDefault="00FE1008" w:rsidP="00FE1008">
            <w:pPr>
              <w:numPr>
                <w:ilvl w:val="0"/>
                <w:numId w:val="4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poznavati regulativu iz područja zdravstva, osobito iz područja zaštite prava pacijenata (3)  </w:t>
            </w:r>
          </w:p>
          <w:p w:rsidR="00FE1008" w:rsidRPr="00FE1008" w:rsidRDefault="00FE1008" w:rsidP="00FE1008">
            <w:pPr>
              <w:numPr>
                <w:ilvl w:val="0"/>
                <w:numId w:val="4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razumjeti značenje vlastite odgovornosti i zaštitu podataka i prava pacijenata (3)</w:t>
            </w:r>
          </w:p>
          <w:p w:rsidR="00FE1008" w:rsidRPr="00FE1008" w:rsidRDefault="00FE1008" w:rsidP="00FE100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tijek, raspored i kontrolu radnih procesa i osnove upravljanja resursima posebice financijskim (3)</w:t>
            </w:r>
          </w:p>
          <w:p w:rsidR="00FE1008" w:rsidRPr="00FE1008" w:rsidRDefault="00FE1008" w:rsidP="00FE1008">
            <w:pPr>
              <w:numPr>
                <w:ilvl w:val="0"/>
                <w:numId w:val="4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razumjeti i kritički koristiti dostupna sredstva zdravstvene zaštite vodeći se interesima svojih pacijenata i zajednice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biti osposobljen procijeniti i adekvatno odgovoriti na individualne zdravstvene potrebe i probleme pacijenata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lastRenderedPageBreak/>
              <w:t>identificirati zdravstvene potrebe zajednice i u skladu s njima poduzimati odgovarajuće mjere usmjerene očuvanju i unapređenju zdravlja te prevenciji bolesti (3)</w:t>
            </w:r>
          </w:p>
          <w:p w:rsidR="00FE1008" w:rsidRPr="00FE1008" w:rsidRDefault="00FE1008" w:rsidP="00FE10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promicati zdravlje i zdrave stilove života svojih pacijenata, zajednice i cjelokupne populacije (3)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Posebne kompetencije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Zajedničko internističko „deblo“ 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Završetkom prvog dijela programa specijalizacije - zajedničko deblo - specijalizant  mora položiti ispit iz e-predmeta „Racionalna primjena lijekova“ te mora biti sposoban primijeniti usvojena znanja i vještine u slijedećim poglavljima: 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iz kardiologije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obrada kardiološkog bolesnika i usvojiti specifičnosti anamneze i statusa kardiološkog bolesnika (2); 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nalaza: biokemijski nalazi, EKG, 24-satni EKG,  testovi opterećenja, elektrofiziološko ispitivanje, metode oslikavanja – rtg, ehokardiografija, kateterizacija srca i angiokardiografija, angiološke slikovne dijagnostičke metode, MSCT, MR; elektrokardiografija u hitnim i elektivnim stanjima i testovi opterećenja (2).  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procjena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potrebe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specifi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specijalisti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obrade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lije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bolesnika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sumnjom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slijede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stanja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(2):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zatajivanje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poreme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aji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ritma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provo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iznenadna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smrt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kongenitalne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mane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reumatska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vru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ica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zalistaka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endo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miokarditis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kardiomiopatije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perikarda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tumori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(1),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ateroskleroza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ishemijska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akutni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koronarni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sindrom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infarkt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miokarda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plu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cirkulacije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aorte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perifernih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krvnih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arterija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vena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tromboembolije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trudno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(1),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drugih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organskih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sustava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nekardijalni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kirur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zahvati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kardijalnih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bolesnika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transplantacija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(1),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traume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srca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velikih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krvnih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ila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(1).    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gastroenterologije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obrada gastroenterološkog bolesnika i bolesnika s bolešću jetre i specifičnost anamneze i statusa tih bolesnika (2)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gastroenterologiji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hepatologiji: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biokemijski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jetreni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testovi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pokazatelji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hepatocelularne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nekroze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kolestaze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sintetske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funkcije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jetre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probavni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enzimi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tumorski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biljezi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autoantitijela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specifi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proteini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probavni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hormoni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Funkcijski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testovi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Slikovne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metode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ultrazvuk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dopler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endoskopski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ultrazvuk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endoskopija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radiolo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metode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magnetska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rezonancija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radionuklidne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metode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Laparoskopija, biopsija jetre. (2).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procjena potrebe specifične specijalističke obrade i liječenja bolesnika sa sumnjom na slijedeća stanja (2): sindrom malapsorpcije, gastrointestinalno krvarenje, sindrom iritabilnog kolona, poremećaji motorike jednjaka, GERB i ostale bolesti jednjaka, gastritis i gastropatije, ulkusna bolest, tumori jednjaka i želuca, upalne bolesti crijeva,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lastRenderedPageBreak/>
              <w:t>poremećaji  crijevne cirkulacije  bolesti peritoneuma, omentuma i mezenterija, akutni abdomen, karcinoid, polipi probavnog sustava, tumori tankog i debelog crijeva, bolesti jetre, bolesti jetre u trudnoći; bole sti bilijarnog sustava; bolesti gušterače, te znati osnove transplantacije u gastroenterologiji (1).</w:t>
            </w:r>
          </w:p>
          <w:p w:rsidR="00FE1008" w:rsidRPr="00FE1008" w:rsidRDefault="00FE1008" w:rsidP="00FE1008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endokrinologije i dijabetologije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: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endokrinološkog bolesnika i specifičnosti anamneze i statusa tih bolesnika (2).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endokrinologiji, dijabetologiji i bolestima metabolizma: mjerenje hormona u krvi i urinu, dinamičke procedure za ocjenu endokrinih funkcija, dijagnostički testovi za stražnji režanj hipofize, štitnjaču, koru i srž nadbubrežne žlijezde, mjerenje hormona testisa i ovarija, mjerenje  endogene sekrecije gušterače (2).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procjena potrebe specifične specijalističke obrade i liječenja bolesnika sa sumnjom na: bolesti hipotalamusa i hipofize i neurohipofize; bolesti štitnjače; bolesti nadbubrežne žlijezde, bolesti testisa i jajnika, neplodnost, poremećaji diferencijacije spola; poremećaji multiplih endokrinih žijezda, bolesti metabolizma (šećerna bolest, hipoglikemija, metabolički sindrom i pretilost, Wilsonova bolest, hemokromatoza poremećaji metabolizma lipida, purina, porfirina, aminokiselina, poremećaj sinteze i mobilizacije glikogena), bolesti kostiju (rahitis i osteomalacija, bolesti paratireoidnih žlijezda (drugi sindromi hipo i hiperkalcemije), osteoporoza (2)</w:t>
            </w:r>
          </w:p>
          <w:p w:rsidR="00FE1008" w:rsidRPr="00FE1008" w:rsidRDefault="00FE1008" w:rsidP="00FE1008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pulmologije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: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pulmološkog bolesnika i specifičnosti anamneze i statusa tih bolesnika (2)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 respiratornoj medicini: slikovne metode, radiološke metode, radionuklidne pretrage, endoskopske pretrage, biopsijske metode, citološke i histološke metode, mikrobiološke pretrage, imunološke pretrage, biokemijske pretrage ispitivanje funkcije pluća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procjena potrebe specifične specijalističke obrade i liječenja u bolesnika sa sumnjom na slijedeća stanja: akutne upale pluća, kronična opstruktivna bolest pluća; astma, bronhiektazije, plućni apsces, plućne mikoze, bolesti plućnoga intersticija, plućne eozinofilije, profesionalne plućne bolesti, profesionalne bolesti koje zahvaćaju dišne puteve, profesionalne bolesti koje zahvaćaju alveole, tumori traheje, bronha i pluća, bolesti pleure, medijastinuma i ošita, poremećaji ventilacije, poremećaje disanja u spavanju, nuspojave lijekova na plućima (2)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nefrologije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: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obrada nefrološkog bolesnika i specifičnost anamneze i statusa tih bolesnika (2)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nefrologiji: biokemijski nalazi, analiza urina, citološka analiza urina,  određivanje funkcije bubrega, slikovne metode – UZV i dopler bubrega, radiološke metode, radionuklidna funkcijska ispitivanja, bakteriološke analize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, biopsija bubrega (2)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lastRenderedPageBreak/>
              <w:t>procjena potrebe specifične specijalističke obrade i liječenja bolesnika sa sumnjom na slijedeća stanja (3): akutno i kronično zatajivanje funkcije bubrega, zatajivanje funkcije bubrega i postupci dijalize i transplantacija bubrega, primarne i sekundarne bolesti glomerula, akutni i kronični tubolointersticijski nefritis, toksične nefropatije, infekcije mokraćnog sustava (3),  vaskularne bolesti bubrega; nasljedne bolesti bubrega; nefrolitijaza; opstrukcija mokraćnog sustava; poremećaji inervacije mokraćnog sustava i urodinamike; tumori mokraćnog sustava i prostate; dijetetske mjere u bolestima bubrega; oštećenja bubrega uzrokovana lijekovima (2)</w:t>
            </w:r>
          </w:p>
          <w:p w:rsidR="00FE1008" w:rsidRPr="00FE1008" w:rsidRDefault="00FE1008" w:rsidP="00FE100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hematologije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: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hematološkog bolesnika i specifičnost anamneze i statusa tih bolesnika (2)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hematologiji: biokemijske i hematološke pretrage, citološke i histološke pretrage, imunološke, citogenetske i molekularne pretrage te radionuklidne pretrage (2)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procjena potrebe specifične specijalističke obrade i liječenja bolesnika sa sumnjom na slijedeća stanja: bolesti eritrocita – anemije, bolesti uzrokovane poremećajima hemostaze, poremećaji broja i funkcije trombocita, poremećaji hemostaze, benigne bolesti granulocita, monocita i makrofaga, bolesti limfocita, bolesti slezene, neoplastične bolesti krvotvornog sustava – kronične mijeloproliferative bolesti. Akutne leukemije i sindrom mijelodisplazije, limfoproliferative bolesti, neoplastične bolesti plazma stanica; osnove transplantacije krvotvornih stanica (2)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transfuziologije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: preparati krvi, uzimanje i konzerviranje krvi; imunohematološka ispitivanja darivatelja i bolesnika; usmjerena transfuzija krvi i krvnih komponenti, postupci prilikom transfuzije; poslijetransfuzijske reakcije; zakonski propisi i kontrola transfuzijskog liječenja (2)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alergologije i kliničke imunologije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: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bolesnika s imunološkim poremećajem i specifičnost anamneze i statusa tih bolesnika (2)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imunologiji i alergologiji (2)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procjena potrebe specifične specijalističke obrade i liječenja bolesnika sa sumnjom na glavne poremećaje i bolesti imunološkog sustava - imunodeficijencije, alergijske i pseudoalergijske reakcije, (2) </w:t>
            </w:r>
          </w:p>
          <w:p w:rsidR="00FE1008" w:rsidRPr="00FE1008" w:rsidRDefault="00FE1008" w:rsidP="00FE1008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reumatologije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: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reumatološkog bolesnika i specifičnost anamneze i statusa tih bolesnika (2)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 i interpretacija nalaza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u reumatologiji:  slikovne metode - npr. klasični radiogram, MRI, nuklearne metode oslikavanja; laboratorijske metode – biokemijske, mikrobiološke,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lastRenderedPageBreak/>
              <w:t xml:space="preserve">histološke, te različite pretrage seruma i drugih tjelesnih tekućina i tkiva, pretrage kojima se procjenjuje aktivnost reumatskih bolesti, autoantitijela, citološke metode </w:t>
            </w:r>
            <w:proofErr w:type="gramStart"/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pretraga  (</w:t>
            </w:r>
            <w:proofErr w:type="gramEnd"/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klasifikacija reumatske bolesti i procjena potrebe specifične specijalističke obrade i liječenja bolesnika sa sumnjom na slijedeća stanja: reumatoidni artritis, juvenilni kronični artritis, seronegativna spondiloartropatija, sustavni eritemski lupus, sustavna skleroza, Sjogrenov sindrom; polimiozitis/dermatomiozitis, sindrom preklapanja vezivnog tkiva, sindrom vaskulitisa, sarkoidoza, Behcetova bolest, amoloidoza, osteoartritis, križobolja i vratobolja, ekstraartikularni reumatizam, artropatije zbog odlaganja kristala, infekcijski artritis (2)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intenzivne i hitne medicine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: poznavanje bodovnih sustava za procjenu težine kritično bolesnih, metode nadzora u jedinicama intenzivnog liječenja, kardiopulmonalna – cerebralna resuscitacija (3), osnovna načela mehaničke ventilacije, šok; sepsa; višestruko zatajenje organa; ARDS, pristup bolesniku u komi, agitacija i delirij (2)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iz internističke onkologije: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obrada onkološkog bolesnika i usvojiti specifičnosti anamneze i statusa onkološkog  bolesnika (2);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indikacije za primjenu dijagnostičkih metoda i interpretacija nalaza u internističkoj onkologiji: biokemijski nalazi, hematološki nalazi, tumorski biljezi, slikovne metode, radiološke metode, radionuklidne pretrage, endoskopske pretrage, biopsijske metode, citološke i histološke metode, imunološke pretrage, citogenetske i molekularne pretrage (2)</w:t>
            </w:r>
          </w:p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potrebe specifične specijalističke obrada i liječenja bolesnika sa sumnjom na slijedeća stanja: solidni tumori /dojka, mezenhimalni tumori, melanom, tumori probavnog trakta, pluća, urogenitalni tumori/, paraneoplastični sindrom, zloćudna bolest nepoznatog primarnog sijela, načela podjele i stupnjevanja zloćudnih tumora, hitna stanja u onkologiji, osnove lijećenja solidnih tumora, komplikacije onkološkog liječenja i suportivno liječenje(2)</w:t>
            </w:r>
          </w:p>
          <w:p w:rsidR="00FE1008" w:rsidRPr="00FE1008" w:rsidRDefault="00FE1008" w:rsidP="00FE1008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  <w:t>iz kliničke farmakologije i toksikologije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: poznavanje pristupa bolesniku s politerapijom (intereakcije, nuspojave), rješavanje terapijskih problema, pristup otrovanom bolesniku i prepoznavanje glavnih otrovanja i kontrola takvih bolesnika; upoznati rad farmakoterapijske ambulante; upoznati se s kliničkim pokusima (2)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v-SE" w:eastAsia="hr-HR"/>
              </w:rPr>
              <w:t>iz infektologije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 xml:space="preserve">: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infektološkog bolesnika i specifičnost anamneze i statusa tih bolesnika (2)</w:t>
            </w:r>
          </w:p>
          <w:p w:rsidR="00FE1008" w:rsidRPr="00FE1008" w:rsidRDefault="00FE1008" w:rsidP="00FE10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indikacije za primjenu dijagnostičkih metoda,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 xml:space="preserve">upoznavanje temeljnih laboratorijskih pretraga u infektologiji,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interpretacija nalaza</w:t>
            </w:r>
            <w:r w:rsidRPr="00FE1008" w:rsidDel="00347C2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>i  principi liječenja zaraznih bolesti (2)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Gastroenterologija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Opće kompetencije; 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Nakon završene specijalizacije specijalist gastroenterologije treba znati:</w:t>
            </w:r>
          </w:p>
          <w:p w:rsidR="00FE1008" w:rsidRPr="00FE1008" w:rsidRDefault="00FE1008" w:rsidP="00FE10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dati liječničko mišljenje o dijagnozi, liječenju i prevenciji bolesti endokrinog sustava, šećerne bolesti, te ostalih bolesti metabolizma (3)</w:t>
            </w:r>
          </w:p>
          <w:p w:rsidR="00FE1008" w:rsidRPr="00FE1008" w:rsidRDefault="00FE1008" w:rsidP="00FE10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samostalno kreirati optimalnu obradu bolesnika s akutnim i kroničnim bolestima endokrinog sustava i metabolizma, te šećerne bolesti (3)</w:t>
            </w:r>
          </w:p>
          <w:p w:rsidR="00FE1008" w:rsidRPr="00FE1008" w:rsidRDefault="00FE1008" w:rsidP="00FE10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samostalno izvoditi rutinske ultrazvučne dijagnostičke pretrage i zahvate (3)</w:t>
            </w:r>
          </w:p>
          <w:p w:rsidR="00FE1008" w:rsidRPr="00FE1008" w:rsidRDefault="00FE1008" w:rsidP="00FE10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mora steći sposobnost komunikacije, ne samo s bolesnikom, već i s članovima njegove obitelji, upoznavajući ih sa svim predloženim metodama (rizicima, dobrobitima) dijagnostike i liječenja i očekivanim rezultatima (3)</w:t>
            </w:r>
          </w:p>
          <w:p w:rsidR="00FE1008" w:rsidRPr="00FE1008" w:rsidRDefault="00FE1008" w:rsidP="00FE10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znati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znanstvene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osnove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za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dijagnostiku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endokrinoloških i metaboličkih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bolesti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;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sastaviti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protokole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lije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enja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pra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enja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svojih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bolesnika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(3)</w:t>
            </w:r>
          </w:p>
          <w:p w:rsidR="00FE1008" w:rsidRPr="00FE1008" w:rsidRDefault="00FE1008" w:rsidP="00FE10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preuzeti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odgovornosti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voditelja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endokrino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lo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kih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dijabetolo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kih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metaboli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kih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odjela</w:t>
            </w:r>
            <w:proofErr w:type="gramEnd"/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dijagnosti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kih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laboratorija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(2)</w:t>
            </w:r>
          </w:p>
          <w:p w:rsidR="00FE1008" w:rsidRPr="00FE1008" w:rsidRDefault="00FE1008" w:rsidP="00FE10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sura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ivati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s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dr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avnim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nadzornim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javnozdravstvenim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slu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bama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(3)</w:t>
            </w:r>
          </w:p>
          <w:p w:rsidR="00FE1008" w:rsidRPr="00FE1008" w:rsidRDefault="00FE1008" w:rsidP="00FE10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sudjelovati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programima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specijalizacije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iz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interne, endokrinologije, dijabetologije i bolesti metabolizma,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te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edukaciji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ostalih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stru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njaka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iz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razli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itih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medicinskih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podru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ja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(3)</w:t>
            </w:r>
          </w:p>
          <w:p w:rsidR="00FE1008" w:rsidRPr="00FE1008" w:rsidRDefault="00FE1008" w:rsidP="00FE10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sudjelovati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istra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ivanjima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razvoju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iz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podru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>ja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endokrinologije, dijabetologije i bolesti metabolizma. (3)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pl-PL" w:eastAsia="hr-HR"/>
              </w:rPr>
              <w:t>Posebne</w:t>
            </w:r>
            <w:r w:rsidRPr="00FE10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pl-PL" w:eastAsia="hr-HR"/>
              </w:rPr>
              <w:t>kompetencije;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Nakon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zavr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ene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specijalizacije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specijalist gastroenterologije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treba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imati usvojena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sljede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znanja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sposobnosti</w:t>
            </w:r>
            <w:r w:rsidRPr="00FE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FE1008" w:rsidRPr="00FE1008" w:rsidRDefault="00FE1008" w:rsidP="00FE100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Činjenično znanje o gastroenterološkim bolestima.</w:t>
            </w:r>
          </w:p>
          <w:p w:rsidR="00FE1008" w:rsidRPr="00FE1008" w:rsidRDefault="00FE1008" w:rsidP="00FE100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Interpretacijske sposobnosti kako bi na osnovu kliničkih i ostalih dostupnih podataka mogao stvoriti klinički korisno mišljenje. Naglasak treba staviti na važnost stjecanja kliničkog iskustva i multidisciplinarnosti, te sudjelovanje na stručnim sastancima kliničara i patologa i ostalih subspecijalnosti.</w:t>
            </w:r>
          </w:p>
          <w:p w:rsidR="00FE1008" w:rsidRPr="00FE1008" w:rsidRDefault="00FE1008" w:rsidP="00FE10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Praktično znanje dobiveno direktnim upoznavanjem s načinom rada na gastroenterološkom odjelu i dijagnostičkim laboratorijima, koje će omogućiti odabir metoda koje najbolje odgovaraju kliničkom problemu, kao i implementaciju postupaka za osiguranje i kontrolu kvalitete.</w:t>
            </w:r>
          </w:p>
          <w:p w:rsidR="00FE1008" w:rsidRPr="00FE1008" w:rsidRDefault="00FE1008" w:rsidP="00FE10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Iskustvo u istraživanju i razvoju. Originalan način razmišljanja i kritička procjena objavljenih radova su važni da bi specijalizant, bilo individualno, bilo kao član tima,  pridonio razvoju ove specijalnosti.</w:t>
            </w:r>
          </w:p>
          <w:p w:rsidR="00FE1008" w:rsidRPr="00FE1008" w:rsidRDefault="00FE1008" w:rsidP="00FE10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Stjecanje trajnih navika čitanja, pretraživanja litrature, konzultiranja s kolegama na znanstvenim skupovima i prezentiranje znanstvenih radova u sklopu trajnog medicinskog usavršavanja.</w:t>
            </w:r>
          </w:p>
          <w:p w:rsidR="00FE1008" w:rsidRPr="00FE1008" w:rsidRDefault="00FE1008" w:rsidP="00FE10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lastRenderedPageBreak/>
              <w:t xml:space="preserve">Sposobnost obrade podataka kako bi se evaluirale informacije  o odgovarajućoj populaciji dobivene kliničkom obradom i primjenom dijagnostičkih postupaka.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Ove  sposobnosti uključuju poznavanje informatičke tehnologije, te upotrebu baza podataka, programa za statističku obradu podataka itd. </w:t>
            </w:r>
          </w:p>
          <w:p w:rsidR="00FE1008" w:rsidRPr="00FE1008" w:rsidRDefault="00FE1008" w:rsidP="00FE10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komunikacije i upravljanja (menadžmenta).  Specijalizant treba steći iskustvo (pod nadzorom) u planiranju rada gastroenterološkog odjela i dijagnostičkih laboratorija, te razviti sposobnosti potrebne za vođenje navedenih djelatnosti. Poznavanje svih mjera za očuvanje zdravlja i sigurnosti bolesnika i medicinskog osoblja na gastroenterološkom odjelu i dijagnostičkim laboratorijima.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Popis posebnih kompetencija 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Program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specijalizacije iz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gastroenterologije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niz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razli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itih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polja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vje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tina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nabrojenih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nastavku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spacing w:after="0" w:line="240" w:lineRule="auto"/>
              <w:ind w:left="401" w:hanging="4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  <w:t xml:space="preserve">Peptične bolesti, </w:t>
            </w:r>
            <w:r w:rsidRPr="00FE10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 w:eastAsia="hr-HR"/>
              </w:rPr>
              <w:t>Helicobacter pylori</w:t>
            </w: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  <w:t xml:space="preserve"> infekcija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zavr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etku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specijalizacije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specijalist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gastroenterologije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mora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optimalnu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zdravstvenu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titu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bolesnicima sa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svim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oblicima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pepti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pepti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nom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ulkusu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svih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lokaliteta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neulkusnoj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dispepsiji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gastroezofagealnoj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refluksnoj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drugim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stanjima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povi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enom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sekrecijom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elu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kiseline,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bolesnicima sa </w:t>
            </w:r>
            <w:r w:rsidRPr="00FE10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hr-HR"/>
              </w:rPr>
              <w:t>Helicobacter pylori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infekcijom: Specijalista gastroenterolog mora:</w:t>
            </w:r>
          </w:p>
          <w:p w:rsidR="00FE1008" w:rsidRPr="00FE1008" w:rsidRDefault="00FE1008" w:rsidP="00FE1008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hr-HR"/>
              </w:rPr>
              <w:t xml:space="preserve">ovladati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metodama dijagnostike svih vrsta peptičnih bolesti (3)</w:t>
            </w:r>
          </w:p>
          <w:p w:rsidR="00FE1008" w:rsidRPr="00FE1008" w:rsidRDefault="00FE1008" w:rsidP="00FE1008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poznavati mehanizme želučane sekrecije i znati indicirati analize želučanoga soka (3) </w:t>
            </w:r>
          </w:p>
          <w:p w:rsidR="00FE1008" w:rsidRPr="00FE1008" w:rsidRDefault="00FE1008" w:rsidP="00FE1008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poznavati epidemiologiju </w:t>
            </w:r>
            <w:r w:rsidRPr="00FE10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hr-HR"/>
              </w:rPr>
              <w:t>Helicobacter pylori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infekcije, čimbenike virulencije, kancerogenost, dijagnostičke metode i metode liječenja Helicobacter pylori infekcije (3)</w:t>
            </w:r>
          </w:p>
          <w:p w:rsidR="00FE1008" w:rsidRPr="00FE1008" w:rsidRDefault="00FE1008" w:rsidP="00FE1008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biti sposoban za odabir najučinkovitije i najracionalnije terapije za liječenje svih oblika peptičnih bolesti (3)</w:t>
            </w:r>
          </w:p>
          <w:p w:rsidR="00FE1008" w:rsidRPr="00FE1008" w:rsidRDefault="00FE1008" w:rsidP="00FE1008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poznavati indikacije za kirurško liječenje peptičnih bolesti (3), </w:t>
            </w:r>
          </w:p>
          <w:p w:rsidR="00FE1008" w:rsidRPr="00FE1008" w:rsidRDefault="00FE1008" w:rsidP="00FE1008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biti osposobljen za izvođenje dijagnostičkih i terapijskih endoskopskih pregleda i postupaka u području gornjeg probavnoga trakta (3)</w:t>
            </w:r>
          </w:p>
          <w:p w:rsidR="00FE1008" w:rsidRPr="00FE1008" w:rsidRDefault="00FE1008" w:rsidP="00FE1008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 interpretirati nalaze radioloških pregleda gornjeg probavnoga trakta, CT i MR pregleda (2),</w:t>
            </w:r>
          </w:p>
          <w:p w:rsidR="00FE1008" w:rsidRPr="00FE1008" w:rsidRDefault="00FE1008" w:rsidP="00FE1008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 mogućnosti prevencije premalignih i malignih promjena želučane sluznice (3)</w:t>
            </w:r>
          </w:p>
          <w:p w:rsidR="00FE1008" w:rsidRPr="00FE1008" w:rsidRDefault="00FE1008" w:rsidP="00FE1008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surađivati sa djelatnicima drugih specijalnosti u rješavanju problema peptičnih bolesti (3)</w:t>
            </w:r>
          </w:p>
          <w:p w:rsidR="00FE1008" w:rsidRPr="00FE1008" w:rsidRDefault="00FE1008" w:rsidP="00FE100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  <w:t xml:space="preserve">Funkcionalne bolesti probavnog sustava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zavr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etku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specijalizacije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specijalist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gastroenterologije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mora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optimalnu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zdravstvenu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titu bolesnicima s različitim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funkcionalnim bolestima probavnog sustava. Specijalista gastroenterolog mora:</w:t>
            </w:r>
          </w:p>
          <w:p w:rsidR="00FE1008" w:rsidRPr="00FE1008" w:rsidRDefault="00FE1008" w:rsidP="00FE100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poznavati indikacije i kontraindikacije za funkcionalne pretrage, tehnike izvođenja svake ponaosob, te pravilno tumačiti rezultate funkcionalnih testova (3).</w:t>
            </w:r>
          </w:p>
          <w:p w:rsidR="00FE1008" w:rsidRPr="00FE1008" w:rsidRDefault="00FE1008" w:rsidP="00FE100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odnos središnjeg živčanog i probavnog sustava, fiziologija visceralnog osjeta (3)</w:t>
            </w:r>
          </w:p>
          <w:p w:rsidR="00FE1008" w:rsidRPr="00FE1008" w:rsidRDefault="00FE1008" w:rsidP="00FE100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dijagnosticirati i liječiti probleme vezane uz divertikuloza crijeva i njihove komplikacije (3)</w:t>
            </w:r>
          </w:p>
          <w:p w:rsidR="00FE1008" w:rsidRPr="00FE1008" w:rsidRDefault="00FE1008" w:rsidP="00FE100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prepoznati psihosocijalne poremećaje u bolesnika s funkcionalnim bolestima probavnog sustava (3)</w:t>
            </w:r>
          </w:p>
          <w:p w:rsidR="00FE1008" w:rsidRPr="00FE1008" w:rsidRDefault="00FE1008" w:rsidP="00FE100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osposobljen za izbor psihofarmaka u liječenju funkcionalnih poremećaja (3)</w:t>
            </w:r>
          </w:p>
          <w:p w:rsidR="00FE1008" w:rsidRPr="00FE1008" w:rsidRDefault="00FE1008" w:rsidP="00FE100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vježbe potrebne pri funkcionalnim poremećajima analnog sfinktera (3)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  <w:t>Bolesti jetre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 završetku specijalizacije specijalist gastroenterologije mora znati pružiti optimalnu zdravstvenu zaštitu bolesnicima sa svim oblicima akutnih i kroničnih jetrenih bolesti. 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 fiziologiju i patofiziologiju jetre i poremećaje metabolizma bilirubina (3);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 osnove patohistologije jetre (3);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 prepoznati poremećaje jetre u dječjoj dobi, kao i nasljedne metaboličke bolesti jetre (2);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 prepoznati, dijagnosticirati i liječiti akutno zatajenje jetre, virusne hepatitise, oštećenje jetre lijekovima, alkoholnu bolest jetre, masnu jetru i steatohepatitis, autoimune bolesti jetre (autoimuni hepatitis, primarna bilijarna ciroza, primarni sklerozirajući kolangitis) (3);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znati prepoznati, dijagnosticirati i liječiti bolesti jetre u trudnoći, vaskularne bolesti jetre (3); 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 prepoznati, dijagnosticirati i liječiti cirozu jetre i komplikacije (3)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znati prepoznati, dijagnosticirati i liječiti benigne </w:t>
            </w:r>
            <w:proofErr w:type="gramStart"/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 maligne</w:t>
            </w:r>
            <w:proofErr w:type="gramEnd"/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tumore jetre, uključujući kemoterapiju (3).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 obradu potrebnu za transplantaciju jetre – poznavati indikacije, pretransplantacijsku obradu, imunosupresivnu terapiju, posttransplantacijsko zbrinjavanje (3).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 izvesti dijagnostičku i terapijsku paracentezu (3);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 interpretirati nalaze: biopsije jetre, UZV, scintigrafije, angiografije, CT, MR, PTC, MRCP (3);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osposobljen za izvođenje biopsije jetre (slijepe i ciljane pod UZV kontrolom)  (3).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indikacije i znati interpretirati nalaze transjugularne biopsije jetre (3);</w:t>
            </w:r>
          </w:p>
          <w:p w:rsidR="00FE1008" w:rsidRPr="00FE1008" w:rsidRDefault="00FE1008" w:rsidP="00FE10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biti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osposobljen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samostalnu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endoskopsku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procjenu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portalne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hipertenzije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izvođenje svih metoda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hemostaze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kod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krvarenja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zbog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portalne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hipertenzije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(3);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r-HR"/>
              </w:rPr>
              <w:t>Bolesti žučnih puteva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Po završetku specijalizacije specijalist gastroenterologije mora znati pružiti optimalnu zdravstvenu zaštitu bolesnicima sa svim oblicima akutnih i kroničnih bolesti žučnih puteva.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lastRenderedPageBreak/>
              <w:t>poznavati fiziologiju i patofiziologiju bilijarnog sustava, k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ongenitalne malformacije bilijarnog trakta, poremećaje motiliteta bilijarnog trakta (3);</w:t>
            </w:r>
          </w:p>
          <w:p w:rsidR="00FE1008" w:rsidRPr="00FE1008" w:rsidRDefault="00FE1008" w:rsidP="00FE10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biti osposobljen za dijagnostiku i izbor terapije žučnih kamenaca, kolangitisa – akutnog i kroničnog, komplikacijama (3); </w:t>
            </w:r>
          </w:p>
          <w:p w:rsidR="00FE1008" w:rsidRPr="00FE1008" w:rsidRDefault="00FE1008" w:rsidP="00FE10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prepoznati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dijagnosticirati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lije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sklerozirajući kolangitis – primarni i sekundarni (3);</w:t>
            </w:r>
          </w:p>
          <w:p w:rsidR="00FE1008" w:rsidRPr="00FE1008" w:rsidRDefault="00FE1008" w:rsidP="00FE10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 prepoznati, dijagnosticirati i liječiti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benigne </w:t>
            </w:r>
            <w:proofErr w:type="gramStart"/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maligne</w:t>
            </w:r>
            <w:proofErr w:type="gramEnd"/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tumore bilijarnog trakta (3);</w:t>
            </w:r>
          </w:p>
          <w:p w:rsidR="00FE1008" w:rsidRPr="00FE1008" w:rsidRDefault="00FE1008" w:rsidP="00FE100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izvesti UZV bilijarnog trakta (3), te izvesti/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interpretirati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nalaze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ERCP, EUS, PTC, MRCP, MSCT, endoskopskih intervencija (2/3);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  <w:t xml:space="preserve">Bolesti gušterače 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 završetku specijalizacije specijalist gastroenterologije mora znati pružiti optimalnu zdravstvenu zaštitu bolesnicima sa svim oblicima akutnih i kroničnih bolesti gušterače. 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 anatomiju i embriologiju pankreasa i pankreasnih vodova, fiziologiju i patofiziologiju egzokrine i endokrine pankreasne sekrecije (3)</w:t>
            </w:r>
          </w:p>
          <w:p w:rsidR="00FE1008" w:rsidRPr="00FE1008" w:rsidRDefault="00FE1008" w:rsidP="00FE10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 osnove citološke i patohistološke dijagnostike bolesti pankreasa (2)</w:t>
            </w:r>
          </w:p>
          <w:p w:rsidR="00FE1008" w:rsidRPr="00FE1008" w:rsidRDefault="00FE1008" w:rsidP="00FE10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dijagnostiku i metode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liječenja akutnog i kroničnog pankreatitisa, cistične fibroze pankreasa (3)</w:t>
            </w:r>
          </w:p>
          <w:p w:rsidR="00FE1008" w:rsidRPr="00FE1008" w:rsidRDefault="00FE1008" w:rsidP="00FE10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poznavati dijagnostiku i metode liječenja benignih i malignih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tumora pankreasa (3)</w:t>
            </w:r>
          </w:p>
          <w:p w:rsidR="00FE1008" w:rsidRPr="00FE1008" w:rsidRDefault="00FE1008" w:rsidP="00FE10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biti osposobljen za suradnju s intervencijskim radiologom i abdominalnim kirurgom u zbrinjavanju bolesti pankreasa (2)</w:t>
            </w:r>
          </w:p>
          <w:p w:rsidR="00FE1008" w:rsidRPr="00FE1008" w:rsidRDefault="00FE1008" w:rsidP="00FE10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biti osposobljen za liječenje pankreatičnih pseudocista i drugih komplikacija bolesti pankreasa (3)</w:t>
            </w:r>
          </w:p>
          <w:p w:rsidR="00FE1008" w:rsidRPr="00FE1008" w:rsidRDefault="00FE1008" w:rsidP="00FE10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 odabrati i interpretirati nalaze funkcionalnih testova egzokrine i endokrine insuficijencije pankreasa (3)</w:t>
            </w:r>
          </w:p>
          <w:p w:rsidR="00FE1008" w:rsidRPr="00FE1008" w:rsidRDefault="00FE1008" w:rsidP="00FE10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biti osposobljen za izvođenje UZV dijagnostike bolesti pankreasa (3), izvođenje/interpretaciju endoskopskog UZV (2) ili drugih endoskopskih i radioloških dijagnostičkih i terapijskih metoda (ERP, EPT, CT, MSCT, MRCP) (2)</w:t>
            </w:r>
          </w:p>
          <w:p w:rsidR="00FE1008" w:rsidRPr="00FE1008" w:rsidRDefault="00FE1008" w:rsidP="00FE10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poznavati načine prehrane i potpornu terapiju bolesti pankreasa (3) 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  <w:t xml:space="preserve">Hormonalni poremećaji 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završetka specijalizacije specijalist gastroenterologije mora biti osposobljen pružiti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optimalnu zdravstvenu zaštitu bolesnicima sa svim oblicima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hormonalnih poremećaja u gastroenterologiji. 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fiziologiju i patofiziologiju sekrecije hormona i regulatornih peptida u probavnom traktu (3)</w:t>
            </w:r>
          </w:p>
          <w:p w:rsidR="00FE1008" w:rsidRPr="00FE1008" w:rsidRDefault="00FE1008" w:rsidP="00FE100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poznavati dijagnostiku i diferencijalnu dijagnostiku sindroma hormonske hipersekrecije u hormonalno aktivnim gastrointestinalnim tumorima (3)  </w:t>
            </w:r>
          </w:p>
          <w:p w:rsidR="00FE1008" w:rsidRPr="00FE1008" w:rsidRDefault="00FE1008" w:rsidP="00FE100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poznavati metode dijagnostike, liječenja i prognozu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neuroendokrinih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tumora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probavnog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trakta (3)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  <w:t>Malapsorpcija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završetka specijalizacije specijalist gastroenterologije mora biti osposobljen pružiti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optimalnu zdravstvenu zaštitu bolesnicima sa svim oblicima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sindroma malapsorpcije. 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natomiju i fiziologiju probavnog sustava, mehanizme probave i apsorpcije, mehanizme sekrecije elektrolita i tekućine (3)</w:t>
            </w:r>
          </w:p>
          <w:p w:rsidR="00FE1008" w:rsidRPr="00FE1008" w:rsidRDefault="00FE1008" w:rsidP="00FE100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metode dijagnostike i liječenja steatoreje, proteinskih enteropatija, sindroma proljeva i drugih malapsorpcijskih poremećaja (3)</w:t>
            </w:r>
          </w:p>
          <w:p w:rsidR="00FE1008" w:rsidRPr="00FE1008" w:rsidRDefault="00FE1008" w:rsidP="00FE100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interpretirati nalaze biokemijskih i mikrobioloških analiza stolice, analize duodenalnog soka (3), </w:t>
            </w:r>
          </w:p>
          <w:p w:rsidR="00FE1008" w:rsidRPr="00FE1008" w:rsidRDefault="00FE1008" w:rsidP="00FE100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tehnike izvođenja i interpretaciju nalaza: D- ksiloze testa, Schillingova testa, serololoških testova na celijakiju, alergoloških testova za detekciju nutritivnih alergena (3), </w:t>
            </w:r>
          </w:p>
          <w:p w:rsidR="00FE1008" w:rsidRPr="00FE1008" w:rsidRDefault="00FE1008" w:rsidP="00FE100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biti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osposobljen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odabir metoda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lije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svih sindroma malapsorpcije (3)</w:t>
            </w:r>
          </w:p>
          <w:p w:rsidR="00FE1008" w:rsidRPr="00FE1008" w:rsidRDefault="00FE1008" w:rsidP="00FE1008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  <w:t>Poremećaji prehrane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završetka specijalizacije specijalist gastroenterologije mora biti osposobljen pružiti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optimalnu zdravstvenu zaštitu bolesnicima sa svim oblicima poremećaja prehrane.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modalitete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enteralne i parenteralne prehrane (3),</w:t>
            </w:r>
          </w:p>
          <w:p w:rsidR="00FE1008" w:rsidRPr="00FE1008" w:rsidRDefault="00FE1008" w:rsidP="00FE10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procijeniti status uhranjenosti, energetskih i nutritivnih potreba bolesnika (3).</w:t>
            </w:r>
          </w:p>
          <w:p w:rsidR="00FE1008" w:rsidRPr="00FE1008" w:rsidRDefault="00FE1008" w:rsidP="00FE10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poznavati indikacije i kontraindikacije za primjenu parenteralne i enteralne prehrane, vrste enteralnih i parenteralnih pripravaka, načine primjene i komplikacije (3) </w:t>
            </w:r>
          </w:p>
          <w:p w:rsidR="00FE1008" w:rsidRPr="00FE1008" w:rsidRDefault="00FE1008" w:rsidP="00FE10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pružiti nutritivnu podrška u različitim kliničkim situacijama (3)</w:t>
            </w:r>
          </w:p>
          <w:p w:rsidR="00FE1008" w:rsidRPr="00FE1008" w:rsidRDefault="00FE1008" w:rsidP="00FE10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poznavati pravila perioperativne kliničke prehrane, kao i enteralne i parenteralne prehrana kod kuće (3) </w:t>
            </w:r>
          </w:p>
          <w:p w:rsidR="00FE1008" w:rsidRPr="00FE1008" w:rsidRDefault="00FE1008" w:rsidP="00FE10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znati uvesti nazogastričnu i nazojenunalnu sondu (3), poznavati/postaviti perkutanu endoskopsku gastrostomu i jejunostomu (PEG i PEJ) (2)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Upalne bolesti crijeva, IBD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završetka specijalizacije specijalist gastroenterologije mora biti osposobljen pružiti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optimalnu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zdravstvenu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titu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bolesnicima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svim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oblicima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upalnih bolesti crijeva, posebno bolesnicima s 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diopatskim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kroni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upalnim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crijeva.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normalne elemente sluznične barijere, sastav i funkcija normalne crijevne flore i njezin utjecaj na zaštitu </w:t>
            </w:r>
            <w:proofErr w:type="gramStart"/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</w:t>
            </w:r>
            <w:proofErr w:type="gramEnd"/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patogena, kolonizacijskih bakterija, mehanizme upalne reakcije u probavnom sustavu, te imunološke i neiumološke obrambene mehanizme,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gensku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povezanost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upalnim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crijeva (3)</w:t>
            </w:r>
          </w:p>
          <w:p w:rsidR="00FE1008" w:rsidRPr="00FE1008" w:rsidRDefault="00FE1008" w:rsidP="00FE1008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poznavati najvažnija  imunodeficijentna stanja koja prate poremećaje probavnog sustava, s posebnim osvrtom na gastrointestinalne manifestacije sustavnih bolesti (3) </w:t>
            </w:r>
          </w:p>
          <w:p w:rsidR="00FE1008" w:rsidRPr="00FE1008" w:rsidRDefault="00FE1008" w:rsidP="00FE1008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poznavati metode dijagnostike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idiopatskih kroničnih upalnih bolesti crijeva (3)</w:t>
            </w:r>
          </w:p>
          <w:p w:rsidR="00FE1008" w:rsidRPr="00FE1008" w:rsidRDefault="00FE1008" w:rsidP="00FE1008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razlikovati upalne bolesti crijeva od sekretornih i osmotskih dijareja, samolimitirajućih crijevnih infekcija – infektivnog proljeva, post-radijacijskih i post-antibiotskih ileokolitisa, divertikulitisa, sindroma iritabilnog crijeva (3)</w:t>
            </w:r>
          </w:p>
          <w:p w:rsidR="00FE1008" w:rsidRPr="00FE1008" w:rsidRDefault="00FE1008" w:rsidP="00FE1008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poznavati pravila racionalne dijagnostike i adekvatne interpretacije dijagnostičkih nalaza: seroloških, endoskopskih, histoloških i radioloških testova (3) </w:t>
            </w:r>
          </w:p>
          <w:p w:rsidR="00FE1008" w:rsidRPr="00FE1008" w:rsidRDefault="00FE1008" w:rsidP="00FE1008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osposobljen za rano prepoznavanje i liječenje intestinalnih i ekstraintestinalnih komplikacija upalnih bolesti crijeva (3)</w:t>
            </w:r>
          </w:p>
          <w:p w:rsidR="00FE1008" w:rsidRPr="00FE1008" w:rsidRDefault="00FE1008" w:rsidP="00FE1008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u potpunosti osposobljen za planiranja terapije u bolesnika s upalnim bolestima crijeva (3)</w:t>
            </w:r>
          </w:p>
          <w:p w:rsidR="00FE1008" w:rsidRPr="00FE1008" w:rsidRDefault="00FE1008" w:rsidP="00FE1008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indikacije za kirurški zahvat i prepoznati postoperative komplikacije (3)</w:t>
            </w:r>
          </w:p>
          <w:p w:rsidR="00FE1008" w:rsidRPr="00FE1008" w:rsidRDefault="00FE1008" w:rsidP="00FE1008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poznavati sve probleme upalnih bolesti crijeva u trudnoći, te osigurati sigurno vođenje terapije određenim izborom lijekova u trudnoći (3) </w:t>
            </w:r>
          </w:p>
          <w:p w:rsidR="00FE1008" w:rsidRPr="00FE1008" w:rsidRDefault="00FE1008" w:rsidP="00FE1008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povezanost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upalnih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malignih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(3)</w:t>
            </w:r>
          </w:p>
          <w:p w:rsidR="00FE1008" w:rsidRPr="00FE1008" w:rsidRDefault="00FE1008" w:rsidP="00FE1008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psihosocijalni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aspekt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bolesnika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upalnim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bolestima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crijeva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(3)</w:t>
            </w:r>
          </w:p>
          <w:p w:rsidR="00FE1008" w:rsidRPr="00FE1008" w:rsidRDefault="00FE1008" w:rsidP="00FE10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Gastrointestinalne infekcije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završetka specijalizacije specijalist gastroenterologije mora biti osposobljen prepoznati i pružiti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optimalnu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zdravstvenu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titu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bolesnicima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razli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itim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gastrointestinalnim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infekcijama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E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epidemiologiju, etiologiju i patogenezu gastrointestinalnih infekcija, kao i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>mehanizme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>obrane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>doma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ć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>ina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(3)</w:t>
            </w:r>
          </w:p>
          <w:p w:rsidR="00FE1008" w:rsidRPr="00FE1008" w:rsidRDefault="00FE1008" w:rsidP="00FE100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hr-HR"/>
              </w:rPr>
              <w:t>sastav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hr-HR"/>
              </w:rPr>
              <w:t>djelovanje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hr-HR"/>
              </w:rPr>
              <w:t>normalne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hr-HR"/>
              </w:rPr>
              <w:t>enteri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hr-HR"/>
              </w:rPr>
              <w:t>ke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hr-HR"/>
              </w:rPr>
              <w:t>flore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hr-HR"/>
              </w:rPr>
              <w:t>na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hr-HR"/>
              </w:rPr>
              <w:t>ine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obrane od patogenih mikroorganizama (3)</w:t>
            </w:r>
          </w:p>
          <w:p w:rsidR="00FE1008" w:rsidRPr="00FE1008" w:rsidRDefault="00FE1008" w:rsidP="00FE100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poznavati patogenezu virusnih, bakterijskih, mikotičkih i parazitarnih infekcija, kao i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osnovne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dijagnosti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ke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metode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bakteriologiji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virusologiji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mikologiji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>parazitologiji (2)</w:t>
            </w:r>
          </w:p>
          <w:p w:rsidR="00FE1008" w:rsidRPr="00FE1008" w:rsidRDefault="00FE1008" w:rsidP="00FE100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biti upozat s učincima antibiotika na crijevnu floru, kao i s empirijskom, ciljanom i profilaktičkom primjenom antimikrobnih lijekova u gastroenetrologiji, indikacijama, kontraindikacijama i komplikacijama antimikrobne terapije (3)</w:t>
            </w:r>
          </w:p>
          <w:p w:rsidR="00FE1008" w:rsidRPr="00FE1008" w:rsidRDefault="00FE1008" w:rsidP="00FE100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Mora poznavati metode sprečavanja i razvoja rezistencije na antimikrobne lijekove (3)</w:t>
            </w:r>
          </w:p>
          <w:p w:rsidR="00FE1008" w:rsidRPr="00FE1008" w:rsidRDefault="00FE1008" w:rsidP="00FE100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Mora poznavati načela dijagnostike i liječenja: tuberkuloze probavnog sustava, HIV-a, otrovanja hranom, bakterijske, virusne, parazitare i mikotične bolesti u gastroenterologiji (2)</w:t>
            </w:r>
          </w:p>
          <w:p w:rsidR="00FE1008" w:rsidRPr="00FE1008" w:rsidRDefault="00FE1008" w:rsidP="00FE100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</w:pP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poznavati metode skupljanja uzoraka stolice, </w:t>
            </w: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>specijalne medije za kultivaciju i bojenje stolice (2)</w:t>
            </w:r>
          </w:p>
          <w:p w:rsidR="00FE1008" w:rsidRPr="00FE1008" w:rsidRDefault="00FE1008" w:rsidP="00FE100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poznavati metode serološke dijagnostike gastrointestinalnih infekcija, imunološke, molekularne, biološke i genetske pretrage u gastrointestinalnim infekcijama (2)</w:t>
            </w:r>
          </w:p>
          <w:p w:rsidR="00FE1008" w:rsidRPr="00FE1008" w:rsidRDefault="00FE1008" w:rsidP="00FE100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poznavati metode sprečavanja infekcija kod endoskopije, načine dezinfekcije i sterilizacije endoskopskih aparata i uzimanje uzoraka za analizu, kao i antibiotsku profilaksa kod rizičnih bolesnika (imunokompromitiranih i bolesnika s transplantiranim organima) (3)</w:t>
            </w:r>
          </w:p>
          <w:p w:rsidR="00FE1008" w:rsidRPr="00FE1008" w:rsidRDefault="00FE1008" w:rsidP="00FE100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biti upoznat s mogućnostima cijepljenja protiv infekcija u gastroenterologiji (2)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Maligni GI tumori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završetku specijalizacije specijalist gastroenterologije mora znati pružiti optimalnu zdravstvenu zaštitu bolesnicima s malignim tumorima probavog sustava. 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epidemiologiju premalignih i malignih promjena gastrointestinalnog sustava (3)</w:t>
            </w:r>
          </w:p>
          <w:p w:rsidR="00FE1008" w:rsidRPr="00FE1008" w:rsidRDefault="00FE1008" w:rsidP="00FE100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genetske poremećaje kao osnovu za nastanak malignoma (2)</w:t>
            </w:r>
          </w:p>
          <w:p w:rsidR="00FE1008" w:rsidRPr="00FE1008" w:rsidRDefault="00FE1008" w:rsidP="00FE100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na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ela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metode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prevencije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kemoprevencije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kao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metode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probira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nadzora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bolesnika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premalignim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malignim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promjenama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probavnog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sustava (3)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FE1008" w:rsidRPr="00FE1008" w:rsidRDefault="00FE1008" w:rsidP="00FE100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racionalno odabrati metode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dijagnostike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gastrointestinalnih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tumora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(3)</w:t>
            </w:r>
          </w:p>
          <w:p w:rsidR="00FE1008" w:rsidRPr="00FE1008" w:rsidRDefault="00FE1008" w:rsidP="00FE100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poznavati tehnike histološke analize tkivnih uzoraka (1) </w:t>
            </w:r>
          </w:p>
          <w:p w:rsidR="00FE1008" w:rsidRPr="00FE1008" w:rsidRDefault="00FE1008" w:rsidP="00FE100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procjeniti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nutritivni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status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bolesnika s malignomima probavnog sustava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uklju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iv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indikacije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metode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nutritivne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potpore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(3) </w:t>
            </w:r>
          </w:p>
          <w:p w:rsidR="00FE1008" w:rsidRPr="00FE1008" w:rsidRDefault="00FE1008" w:rsidP="00FE100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kirur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metode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postupke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lije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enju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bolesnika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malignomima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probavnog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sustava (2)</w:t>
            </w:r>
          </w:p>
          <w:p w:rsidR="00FE1008" w:rsidRPr="00FE1008" w:rsidRDefault="00FE1008" w:rsidP="00FE100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osposobljen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postavljanje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indikacije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znati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ela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primjene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osnove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specifi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nog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onkolo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kog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lije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kemoterapije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radioterapije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(2)</w:t>
            </w:r>
          </w:p>
          <w:p w:rsidR="00FE1008" w:rsidRPr="00FE1008" w:rsidRDefault="00FE1008" w:rsidP="00FE100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osposobljen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anje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cjelovite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skrbi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onkolo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bolesnike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uklju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iv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simptomatsko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palijativno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lije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(3)</w:t>
            </w:r>
          </w:p>
          <w:p w:rsidR="00FE1008" w:rsidRPr="00FE1008" w:rsidRDefault="00FE1008" w:rsidP="00FE10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Kirurgija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završene specijalizacije, mada tijekom obilaska ne radi na kirurškim odjelima, specijalizant gastroenterologije mora steći određena znanja. 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osposobljen za postavljanje indikacije za operaciju i mora poznavati temelje kirurške taktike u abdominalnoj kirurgiji (2);</w:t>
            </w:r>
          </w:p>
          <w:p w:rsidR="00FE1008" w:rsidRPr="00FE1008" w:rsidRDefault="00FE1008" w:rsidP="00FE1008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provesti prijeoperacijsku pripremu bolesnika (3); </w:t>
            </w:r>
          </w:p>
          <w:p w:rsidR="00FE1008" w:rsidRPr="00FE1008" w:rsidRDefault="00FE1008" w:rsidP="00FE1008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poznavati poslijeoperacijske komplikacije u abdominalnoj kirurgiji (2); </w:t>
            </w:r>
          </w:p>
          <w:p w:rsidR="00FE1008" w:rsidRPr="00FE1008" w:rsidRDefault="00FE1008" w:rsidP="00FE1008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postaviti dijagnozu akutnog abdomena (3); </w:t>
            </w:r>
          </w:p>
          <w:p w:rsidR="00FE1008" w:rsidRPr="00FE1008" w:rsidRDefault="00FE1008" w:rsidP="00FE1008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indikacije i kontraindikacije za kirurško liječenje krvarenja iz probavnog trakta i portalne hipertenzije, ; </w:t>
            </w:r>
          </w:p>
          <w:p w:rsidR="00FE1008" w:rsidRPr="00FE1008" w:rsidRDefault="00FE1008" w:rsidP="00FE1008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poznavati operacijske taktike liječenja bolesti jednjaka i gastroduodenuma, bolesti bilijarnog sustava, akutnog i kroničnog pankreatitisa i bolesti anusa i rektuma, akutnih okluzija mezenteričnih arterija i vena, kiruršku terapiju upalnih i malignih bolesti crijeva (2); </w:t>
            </w:r>
          </w:p>
          <w:p w:rsidR="00FE1008" w:rsidRPr="00FE1008" w:rsidRDefault="00FE1008" w:rsidP="00FE1008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biti upoznat s indikacijama za transplatacijsku kirurgiju (2), </w:t>
            </w:r>
          </w:p>
          <w:p w:rsidR="00FE1008" w:rsidRPr="00FE1008" w:rsidRDefault="00FE1008" w:rsidP="00FE1008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sudjelovati na kirurškim indikacijskim sastancima, kao i organiziranim interaktivnim predavanjima iz abdominalne kirurgije (3):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center" w:pos="470"/>
                <w:tab w:val="right" w:pos="9072"/>
              </w:tabs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Pedijatrija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završene specijalizacije specijalist gastroenterologije treba imati teorijsko znanje gastrointestinalnim bolestima dječje dobi, posebno o kroničnim bolestima, pri kojima se bolest nastavlja i u odraslu dob. 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natomiju i fiziologiju probavnog sustava djeteta (2), </w:t>
            </w:r>
          </w:p>
          <w:p w:rsidR="00FE1008" w:rsidRPr="00FE1008" w:rsidRDefault="00FE1008" w:rsidP="00FE100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poznavati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modalitete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enteralne i parenteralne dječje prehrane (2).</w:t>
            </w:r>
          </w:p>
          <w:p w:rsidR="00FE1008" w:rsidRPr="00FE1008" w:rsidRDefault="00FE1008" w:rsidP="00FE100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gastrointestinalne bolesti dječje dobi (2)</w:t>
            </w:r>
          </w:p>
          <w:p w:rsidR="00FE1008" w:rsidRPr="00FE1008" w:rsidRDefault="00FE1008" w:rsidP="00FE100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upoznat s indikacijama, kontraindikacijama i pripremi djeteta za invazivnu dijagnostičku obradu (2).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Patologija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završetka specijalizacije speciajlist gastroenterologije mora poznavati patohistologiju probavnog sustava i jetre. 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interpretirati patološke makroskopske,  mikroskopske  i citološke  nalaze, kao i metoda molekularne biologije koje se primjenjuju u patološkoj dijagnostici (1). </w:t>
            </w:r>
          </w:p>
          <w:p w:rsidR="00FE1008" w:rsidRPr="00FE1008" w:rsidRDefault="00FE1008" w:rsidP="00FE100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varijabilnosti normalnog histološkog nalaza tkiva probavnog sustava te promjene karakteristične za različite benigne i maligne bolesti (1).</w:t>
            </w:r>
          </w:p>
          <w:p w:rsidR="00FE1008" w:rsidRPr="00FE1008" w:rsidRDefault="00FE1008" w:rsidP="00FE100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znati odabrati mjesta i načine uzimanja bioptičkih uzoraka primjerenih za patološku analizu, poznavati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in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dostave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bioptata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posebnosti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rukovanja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ili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fiksacije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materijala (2/3)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E1008" w:rsidRPr="00FE1008" w:rsidRDefault="00FE1008" w:rsidP="00FE100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upoznat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novim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tehnologijama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patohistrološkoj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dijagnosti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koriste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gastroenterologiji (1)</w:t>
            </w:r>
          </w:p>
          <w:p w:rsidR="00FE1008" w:rsidRPr="00FE1008" w:rsidRDefault="00FE1008" w:rsidP="00FE100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vrijednost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ograni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enja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fine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needle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aspiracijske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tehnike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brush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citologije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(2). </w:t>
            </w:r>
          </w:p>
          <w:p w:rsidR="00FE1008" w:rsidRPr="00FE1008" w:rsidRDefault="00FE1008" w:rsidP="00FE100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biti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aktivni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sudionik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multidisciplinarnih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redovitih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sastanaka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gastroenterologa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patologa</w:t>
            </w:r>
            <w:proofErr w:type="gramEnd"/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(2)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Radiologija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završetka specijalizacije specijalist gastroenterologije mora poznavati radiološke dijagnostičke i terapijske metode. Specijalist gastroenterologije mora:</w:t>
            </w:r>
          </w:p>
          <w:p w:rsidR="00FE1008" w:rsidRPr="00FE1008" w:rsidRDefault="00FE1008" w:rsidP="00FE1008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rendgensku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anatomiju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probavnoga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sustava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anatomiju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presjeka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tijela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algoritam rendgenološke dijagnostike (2)</w:t>
            </w:r>
          </w:p>
          <w:p w:rsidR="00FE1008" w:rsidRPr="00FE1008" w:rsidRDefault="00FE1008" w:rsidP="00FE1008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mogu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nosti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ograni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nekontrastnih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kontrastnih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pretraga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probavnog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sustava (1)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FE1008" w:rsidRPr="00FE1008" w:rsidRDefault="00FE1008" w:rsidP="00FE1008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vrijednost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in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izvo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enja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indikacije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kontraindikacije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pojedine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radiolo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oretrage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CT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MSCT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MR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MRCP, angiografija i dr.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(1)</w:t>
            </w:r>
          </w:p>
          <w:p w:rsidR="00FE1008" w:rsidRPr="00FE1008" w:rsidRDefault="00FE1008" w:rsidP="00FE1008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poznavati indikacije, kontraindikacije i komplikacije interventnih radioloških metoda i postupaka (1).</w:t>
            </w:r>
          </w:p>
          <w:p w:rsidR="00FE1008" w:rsidRPr="00FE1008" w:rsidRDefault="00FE1008" w:rsidP="00FE10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Endoskopija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završetka specijalizacije specijalist gastroenterologije mora biti osposobljen za izvođenje osnovnih endoskopskih dijagnostičkih i terapijskih zahvata i pretraga (Prva razina). Ako se pokaže potreba, tijekom specijalizacije može se osposobiti i za izvođenje interventnih endoskopskih zahvata (druga razina).</w:t>
            </w:r>
          </w:p>
          <w:p w:rsidR="00FE1008" w:rsidRPr="00FE1008" w:rsidRDefault="00FE1008" w:rsidP="00FE1008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Mora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poznavati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svim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detaljima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indikacije, kontraindikacije i komplikacije endoskopskih zahvata, mora znati samostalno rješiti nastale komplikacije tijekom ili iza zahvata</w:t>
            </w:r>
          </w:p>
          <w:p w:rsidR="00FE1008" w:rsidRPr="00FE1008" w:rsidRDefault="00FE1008" w:rsidP="00FE1008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znati interpretirati nalaze endoskopskih pretraga</w:t>
            </w:r>
          </w:p>
          <w:p w:rsidR="00FE1008" w:rsidRPr="00FE1008" w:rsidRDefault="00FE1008" w:rsidP="00FE1008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Mora poznavati načine pripreme i skrbi bolesnika prije, za vrijeme i nakon endoskopije zajedno s iv. primjenom lijekova i premedikacije  </w:t>
            </w:r>
          </w:p>
          <w:p w:rsidR="00FE1008" w:rsidRPr="00FE1008" w:rsidRDefault="00FE1008" w:rsidP="00FE1008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poznavati načine čiščenja i pravilnog čuvanja endoskopske opreme.</w:t>
            </w:r>
          </w:p>
          <w:p w:rsidR="00FE1008" w:rsidRPr="00FE1008" w:rsidRDefault="00FE1008" w:rsidP="00FE1008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Mora,  nakon obavljenih pretraga prve razine (300 ezofagogastroduodenoskopija, 30 zaustavljanja gastrointestinalnih krvarenja različitim hemostatskim tehnikama iz gornjeg i 50 iz donjeg probavnog sustava, 10 vađenje stranih tijela, 100 totalnih kolonoskopija, 100 polipektomija, 100 sigmoidoskopija) samostalno postaviti indikaciju, sigurno, brzo i potpuno izvesti dijagnostički endoskopski pregled gornjeg i donjeg probavnog sustava, izvaditi strano tijelo i odstraniti polipe. </w:t>
            </w:r>
          </w:p>
          <w:p w:rsidR="00FE1008" w:rsidRPr="00FE1008" w:rsidRDefault="00FE1008" w:rsidP="00FE1008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Mora znati medikamentozno i endoskopski zbrinuti akutna i kronična krvarenja gornjeg i donjeg probavnog sustava  </w:t>
            </w:r>
          </w:p>
          <w:p w:rsidR="00FE1008" w:rsidRPr="00FE1008" w:rsidRDefault="00FE1008" w:rsidP="00FE1008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znati izvesti abdominalnu punkciju i/ili biopsiju, sa ili bez ultrazvučne kontrole</w:t>
            </w:r>
          </w:p>
          <w:p w:rsidR="00FE1008" w:rsidRPr="00FE1008" w:rsidRDefault="00FE1008" w:rsidP="00FE1008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znati integrirati endoskopske pretrage ili zahvate u plan liječenja bolesnika (racionalno planirati endoskopske pretrage i zahvate, odnosno izbjeći pretjeranu ili premalu uporabu endoskopije)</w:t>
            </w:r>
          </w:p>
          <w:p w:rsidR="00FE1008" w:rsidRPr="00FE1008" w:rsidRDefault="00FE1008" w:rsidP="00FE1008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razumjeti odnos između endoskopskih pretraga i mogućih komplikacija zahvata (poznavanje rizika od endoskopije: «cost benefit» za pojedine bolesnike)</w:t>
            </w:r>
          </w:p>
          <w:p w:rsidR="00FE1008" w:rsidRPr="00FE1008" w:rsidRDefault="00FE1008" w:rsidP="00FE1008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Mora, nakon što je prisustvovao ili samostalno izveo endoskopske pretrage druge razine (150 ERCP-a, sfinkterotomija i vađenje kamenaca, 30 s</w:t>
            </w:r>
            <w:r w:rsidRPr="00FE10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r-HR"/>
              </w:rPr>
              <w:t xml:space="preserve">tentiranja biliopankreasnog sustava, 30 stentiranje jednjaka, kolona ili pilorusa, 30 dilatacija stenoza jednjaka i kolona,  50 endoskopskih ultrazvučnih pregleda –EUZ, 10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perkutanih endoskopskih gastrostoma – PEG, 10 mukozektomija, 50 manometrija i pH-metrija i 50 endoskopija kapsulom), biti osposobljen indicirati/izvesti 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sve navedene interventne endoskopske zahvate  </w:t>
            </w:r>
          </w:p>
          <w:p w:rsidR="00FE1008" w:rsidRPr="00FE1008" w:rsidRDefault="00FE1008" w:rsidP="00FE1008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Gastrointestinalna UZV dijagnostika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završetka specijalizacije specijalist gastroenterologije mora biti osposobljen za izvođenje osnovnih ultrazvučnih dijagnostičkih i terapijskih zahvata i pretraga. Ako se pokaže potreba, tijekom specijalizacije se može osposobiti i za izvođenje ultrazvučnih zahvata druge razine – EUS-a.</w:t>
            </w:r>
          </w:p>
          <w:p w:rsidR="00FE1008" w:rsidRPr="00FE1008" w:rsidRDefault="00FE1008" w:rsidP="00FE100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Mora, nakon izvedenih najmanje 300 ultrazvučnih pregleda pod nadzorom specijalista, najmanje 50 abdominalnih punkcija/biopsija pod kontrolom ultrazvuka i 50 dopplerskih pregleda, samostalno postaviti indikaciju, sigurno, brzo i potpuno izvesti dijagnostički pregled abdominalnim ultrazvukom</w:t>
            </w:r>
          </w:p>
          <w:p w:rsidR="00FE1008" w:rsidRPr="00FE1008" w:rsidRDefault="00FE1008" w:rsidP="00FE100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dobro poznavati točnost abdominalnog ultrazvuka pri postavljanju dijagnoze u pojedinim kliničkim situacijama, poznavati diferencijalnu dijagnozu pojedinih ultrazvučnih nalaza</w:t>
            </w:r>
          </w:p>
          <w:p w:rsidR="00FE1008" w:rsidRPr="00FE1008" w:rsidRDefault="00FE1008" w:rsidP="00FE100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biti upoznat s intervencijskim metodama koje se izvode pod ultrazvučnom kontrolom</w:t>
            </w:r>
          </w:p>
          <w:p w:rsidR="00FE1008" w:rsidRPr="00FE1008" w:rsidRDefault="00FE1008" w:rsidP="00FE100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dobro poznavati ograničenja abdominalnog ultrazvuka</w:t>
            </w:r>
          </w:p>
          <w:p w:rsidR="00FE1008" w:rsidRPr="00FE1008" w:rsidRDefault="00FE1008" w:rsidP="00FE100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biti osposobljen indicirati izvođenje endoskopskog ultrazvuka, dobro poznavati njegove kontraindikacije, kao i točnost pri postavljanju dijagnoze u pojedinim kliničkim situacijama</w:t>
            </w:r>
          </w:p>
          <w:p w:rsidR="00FE1008" w:rsidRPr="00FE1008" w:rsidRDefault="00FE1008" w:rsidP="00FE100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Mora biti upoznat s mogućnostima intervencije tijekom endoskopskog ultrazvuka (ciljane punkcije različitih struktura, punkcije cističnih formacija s eventualnim postavljanjem endoproteza itd.) </w:t>
            </w:r>
          </w:p>
          <w:p w:rsidR="00FE1008" w:rsidRPr="00FE1008" w:rsidRDefault="00FE1008" w:rsidP="00FE100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dobro poznavati ograničenja endoskopskog ultrazvuka</w:t>
            </w:r>
          </w:p>
          <w:p w:rsidR="00FE1008" w:rsidRPr="00FE1008" w:rsidRDefault="00FE1008" w:rsidP="00FE100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dobro poznavati komplikacije dijagnostičkih i intervencijskih pretraga i znati metode njihova zbrinjavanja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Medicinska etika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gastroenterolog po završetku specijalističke izobrazbe mora imati saznanja i osposobljenosti iz područja medicinske etike.</w:t>
            </w:r>
          </w:p>
          <w:p w:rsidR="00FE1008" w:rsidRPr="00FE1008" w:rsidRDefault="00FE1008" w:rsidP="00FE100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razumijeti i prihvatiti pravila medicinske etike kao vida primijenjene etike u odnosu zdravstvenih djelatnika i bolesnika i članova njihovih obitelji, u svim aspektima profesionanog rada: zdravstvenoj zaštiti, istraživanju i znanstvenom radu te nastavnoj djelatnosti</w:t>
            </w:r>
          </w:p>
          <w:p w:rsidR="00FE1008" w:rsidRPr="00FE1008" w:rsidRDefault="00FE1008" w:rsidP="00FE100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znati razlikovati profesionalne dužnosti od etičkih načela i normi</w:t>
            </w:r>
          </w:p>
          <w:p w:rsidR="00FE1008" w:rsidRPr="00FE1008" w:rsidRDefault="00FE1008" w:rsidP="00FE100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poznati, razumijeti i prihvatiti prava bolesnika i liječnika, razumijeti odnose društvenih okolnosti i elemente pravednog zdravstvenog sustava</w:t>
            </w:r>
          </w:p>
          <w:p w:rsidR="00FE1008" w:rsidRPr="00FE1008" w:rsidRDefault="00FE1008" w:rsidP="00FE100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u cijelosti poznati uloge etičkih povjerenstava i biti upoznat s sustavom i zakonskom obvezom dobivanja informiranog pristanka od bolesnika</w:t>
            </w:r>
          </w:p>
          <w:p w:rsidR="00FE1008" w:rsidRPr="00FE1008" w:rsidRDefault="00FE1008" w:rsidP="00FE100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Mora znati odgovoriti i rješiti posebna medicinska i etička pitanja i dvojbe: liječnička odogovornost, stručnost i sigurnost postupaka i opreme, invazivni dijagnostički i terapijski postupci, starija dob i pridružene bolesti, terminalni bolesnik i postupci održavanja života i prehrana, transplantacija organa, istraživanja i klinička ispitivanja</w:t>
            </w:r>
          </w:p>
          <w:p w:rsidR="00FE1008" w:rsidRPr="00FE1008" w:rsidRDefault="00FE1008" w:rsidP="00FE100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Mora dobro poznati osnove zdravstvenog prava ( Zakon o zdravstvenoj zaštiti, Zakon o liječništvu, Kodeks medicinske etike i deontologije zdravstvenih struka, Zakon o zaštiti prava pacijenata i ostali zakoni i podzakonski akti kojima se na posredan ili neposredan način uređuju zdravstvena pitanja i obavljanje zdravstvene djelatnosti u Republici Hrvatskoj)</w:t>
            </w:r>
          </w:p>
          <w:p w:rsidR="00FE1008" w:rsidRPr="00FE1008" w:rsidRDefault="00FE1008" w:rsidP="00FE100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Mora biti suglasan s time da svi vidovi djelatnosti specijalista gastroenterologa – stručni, znanstveni i nastavni rad -  moraju biti vođeni načelima profesionalnosti uz poštivanje načela humanosti i medicinske etike.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  <w:t>Informatika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Nakon završene specijalizacije gastroenterolog mora ovladati osnovama suvremenih metoda i tehnika informacijskih i komunikacijskih tehnologija, osobito kompjutorske obrade podataka.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Mora biti upoznat s: </w:t>
            </w:r>
          </w:p>
          <w:p w:rsidR="00FE1008" w:rsidRPr="00FE1008" w:rsidRDefault="00FE1008" w:rsidP="00FE100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programima za pohranu i prikaz podataka,</w:t>
            </w:r>
          </w:p>
          <w:p w:rsidR="00FE1008" w:rsidRPr="00FE1008" w:rsidRDefault="00FE1008" w:rsidP="00FE100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informatičkim mjerama za zaštitu programa, </w:t>
            </w:r>
          </w:p>
          <w:p w:rsidR="00FE1008" w:rsidRPr="00FE1008" w:rsidRDefault="00FE1008" w:rsidP="00FE100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progamima za izvođenje osnovnih statističkih metoda.</w:t>
            </w:r>
          </w:p>
          <w:p w:rsidR="00FE1008" w:rsidRPr="00FE1008" w:rsidRDefault="00FE1008" w:rsidP="00FE100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mogućnostima pretraživanja baze podataka.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  <w:p w:rsidR="00FE1008" w:rsidRPr="00FE1008" w:rsidRDefault="00FE1008" w:rsidP="00FE1008">
            <w:pPr>
              <w:numPr>
                <w:ilvl w:val="0"/>
                <w:numId w:val="9"/>
              </w:numPr>
              <w:tabs>
                <w:tab w:val="clear" w:pos="360"/>
                <w:tab w:val="num" w:pos="401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  <w:t>Kontrola kvalitete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Nakon završene specijalizacije gastroenterolog mora biti: </w:t>
            </w:r>
          </w:p>
          <w:p w:rsidR="00FE1008" w:rsidRPr="00FE1008" w:rsidRDefault="00FE1008" w:rsidP="00FE100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detaljno upoznat s pojmovima kvalitete, kontrole kvalitete i osiguranja kvalitete, upoznat s principima službenih kontrola. </w:t>
            </w:r>
          </w:p>
          <w:p w:rsidR="00FE1008" w:rsidRPr="00FE1008" w:rsidRDefault="00FE1008" w:rsidP="00FE100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upoznat s akreditacijskim postupkom i ciljevima akreditacije. </w:t>
            </w:r>
          </w:p>
          <w:p w:rsidR="00FE1008" w:rsidRPr="00FE1008" w:rsidRDefault="00FE1008" w:rsidP="00FE100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upoznat se s radom Agencije za kvalitetu i povjerenstava za osiguranje kvalitete u bolničkim ustanovama.</w:t>
            </w:r>
          </w:p>
          <w:p w:rsidR="00FE1008" w:rsidRPr="00FE1008" w:rsidRDefault="00FE1008" w:rsidP="00FE100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razumjeti značenje kliničkog upravljanja</w:t>
            </w:r>
          </w:p>
          <w:p w:rsidR="00FE1008" w:rsidRPr="00FE1008" w:rsidRDefault="00FE1008" w:rsidP="00FE100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biti svjestan lokalnih, nacionalnih i internacionalnih preporuka za gastroenterološku praksu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21. Upravljanje u gastroenterologiji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 završetku specijalizacije, specijalist gastroenterologije treba imati osnovna znanja o važnim aspektima upravljanja gastroenterološkim odjelom i pripadajućim laboratorijima, uključujući kontrolu financijskih sredstava, upravljanje osobljem, procjenu osoblja, timskog rada, vještina pregovaranja, strateškog planiranja, pripreme poslovnog plana, procesa ugovaranja, te drugih administrativnih poslova.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Mora poznavati osnove financijskog upravljanja u zdravstvenoj ustanovi i načela mediko-ekonomske evaluacije medicinskih postupaka. Specijalizanti mogu, kao promatrači, sudjelovati na odjelnim sastancima, kad se razmatraju pitanja upravljanja. Svrha takvog sudjelovanja je da specijalizant stekne određena iskustva o radu povjerenstava, o povjerljivosti, o odlučivanju i značenju održavanja dobrih interpersonalnih odnosa.</w:t>
            </w:r>
          </w:p>
        </w:tc>
      </w:tr>
      <w:tr w:rsidR="00FE1008" w:rsidRPr="00FE1008" w:rsidTr="00C86E3A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Ustanova mora ispunjavati uvjete iz članka </w:t>
            </w:r>
            <w:r w:rsidR="00000A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ili </w:t>
            </w:r>
            <w:r w:rsidR="00000A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E10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Pravilnika o specijalističkom usavršavanju doktora medicine.  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1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Osim odjela koji zbrinjavaju svu gastrointestinalnu patologiju, potrebno je da u ustanovi u kojoj se obavlja specijalizacija iz gastroenterologije postoje: jedinica za intenzivnu gastroenterološku skrb, endoskopski laboratorij u kojem se vrši potpuni dijapazon endoskopskih pretraga, UZV odjel s endoskopskim UZV-om, rentgenski  odjel sa svim djelatnostima (rutinski RTG dijaskopijski pogon, CT, MR, angiografija, radiološki UZV) u kojem se mogu obavljati endoskopsko-radiološki zahvati: ERCP-dijagnostičko-terapijski zahvati, PTC, angiografski zahvati na GI-traktu, kirurški operacijski pogon, gastroenterološka specijalistička poliklinička služba. </w:t>
            </w:r>
          </w:p>
        </w:tc>
      </w:tr>
    </w:tbl>
    <w:p w:rsidR="00FE1008" w:rsidRPr="00FE1008" w:rsidRDefault="00FE1008" w:rsidP="00FE100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E1008" w:rsidRPr="00FE1008" w:rsidRDefault="00FE1008" w:rsidP="00FE100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E1008" w:rsidRPr="00FE1008" w:rsidRDefault="00FE1008" w:rsidP="00FE100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E1008">
        <w:rPr>
          <w:rFonts w:ascii="Arial" w:eastAsia="Times New Roman" w:hAnsi="Arial" w:cs="Arial"/>
          <w:b/>
          <w:lang w:eastAsia="hr-HR"/>
        </w:rPr>
        <w:t>OBRAZAC PRAĆENJA NAPREDOVANJA U STJECANJU KOMPETENCIJA</w:t>
      </w:r>
    </w:p>
    <w:p w:rsidR="00FE1008" w:rsidRPr="00FE1008" w:rsidRDefault="00FE1008" w:rsidP="00FE100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E1008">
        <w:rPr>
          <w:rFonts w:ascii="Arial" w:eastAsia="Times New Roman" w:hAnsi="Arial" w:cs="Arial"/>
          <w:b/>
          <w:lang w:eastAsia="hr-HR"/>
        </w:rPr>
        <w:t>GASTROENTEROLOGIJA</w:t>
      </w: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585"/>
      </w:tblGrid>
      <w:tr w:rsidR="00FE1008" w:rsidRPr="00FE1008" w:rsidTr="00C86E3A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TEMA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FE1008" w:rsidRPr="00FE1008" w:rsidRDefault="00FE1008" w:rsidP="00FE1008">
            <w:pPr>
              <w:spacing w:after="0" w:line="240" w:lineRule="auto"/>
              <w:ind w:left="537" w:hanging="464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STUPANJ NAPREDOVANJA</w:t>
            </w:r>
          </w:p>
        </w:tc>
        <w:tc>
          <w:tcPr>
            <w:tcW w:w="4585" w:type="dxa"/>
            <w:vMerge w:val="restart"/>
            <w:tcBorders>
              <w:right w:val="single" w:sz="4" w:space="0" w:color="auto"/>
            </w:tcBorders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13970" r="9525" b="508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3B227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FE1008">
              <w:rPr>
                <w:rFonts w:ascii="Arial" w:eastAsia="Times New Roman" w:hAnsi="Arial" w:cs="Arial"/>
                <w:b/>
                <w:lang w:eastAsia="hr-HR"/>
              </w:rPr>
              <w:t>GLAVNI MENTOR</w:t>
            </w: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4585" w:type="dxa"/>
            <w:vMerge/>
            <w:tcBorders>
              <w:right w:val="single" w:sz="4" w:space="0" w:color="auto"/>
            </w:tcBorders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Datum i potpis mentora</w:t>
            </w:r>
          </w:p>
        </w:tc>
        <w:tc>
          <w:tcPr>
            <w:tcW w:w="4585" w:type="dxa"/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FE1008" w:rsidRPr="00FE1008" w:rsidTr="00C86E3A">
        <w:trPr>
          <w:trHeight w:val="540"/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519"/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Razumjeti važnost znanstvenog pristupa struci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Biti sposoban doprinijeti stvaranju, primjeni i prijenosu novih medicinskih znanja i iskustava te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sudjelovati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u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provedbi p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rograma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specijalizacije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 xml:space="preserve">Znati i primjenjivati principe medicine temeljene na dokazima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Biti sposoban koordinirati i utvrditi prioritete u timskom radu, odnosno učinkovito su</w:t>
            </w: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Poznavati organizaciju sustava zdravstva i biti osposobljen za odgovorno sudjelovanje u upravljanju aktivnostima procjene potreba, planiranja mjera unapređenja i povećanja </w:t>
            </w: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 xml:space="preserve">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7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85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FE1008" w:rsidRPr="00FE1008" w:rsidRDefault="00FE1008" w:rsidP="00FE1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1008" w:rsidRPr="00FE1008" w:rsidRDefault="00FE1008" w:rsidP="00FE100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tbl>
      <w:tblPr>
        <w:tblW w:w="15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594"/>
      </w:tblGrid>
      <w:tr w:rsidR="00FE1008" w:rsidRPr="00FE1008" w:rsidTr="00C86E3A">
        <w:trPr>
          <w:trHeight w:val="321"/>
          <w:jc w:val="center"/>
        </w:trPr>
        <w:tc>
          <w:tcPr>
            <w:tcW w:w="6228" w:type="dxa"/>
            <w:vMerge w:val="restart"/>
            <w:vAlign w:val="center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TEMA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FE1008" w:rsidRPr="00FE1008" w:rsidRDefault="00FE1008" w:rsidP="00FE1008">
            <w:pPr>
              <w:spacing w:after="0" w:line="240" w:lineRule="auto"/>
              <w:ind w:left="537" w:hanging="464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STUPANJ NAPREDOVANJA</w:t>
            </w:r>
          </w:p>
        </w:tc>
        <w:tc>
          <w:tcPr>
            <w:tcW w:w="4594" w:type="dxa"/>
            <w:vMerge w:val="restart"/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985" t="5715" r="12065" b="1333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42795"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FE1008">
              <w:rPr>
                <w:rFonts w:ascii="Arial" w:eastAsia="Times New Roman" w:hAnsi="Arial" w:cs="Arial"/>
                <w:b/>
                <w:lang w:eastAsia="hr-HR"/>
              </w:rPr>
              <w:t>GLAVNI MENTOR</w:t>
            </w: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  <w:vMerge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4594" w:type="dxa"/>
            <w:vMerge/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Datum i potpis mentora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FE1008" w:rsidRPr="00FE1008" w:rsidTr="00C86E3A">
        <w:trPr>
          <w:trHeight w:val="302"/>
          <w:jc w:val="center"/>
        </w:trPr>
        <w:tc>
          <w:tcPr>
            <w:tcW w:w="6228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1. Zajedničko internističko „deblo“</w:t>
            </w: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594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E1008" w:rsidRPr="00FE1008" w:rsidTr="00C86E3A">
        <w:trPr>
          <w:trHeight w:val="175"/>
          <w:jc w:val="center"/>
        </w:trPr>
        <w:tc>
          <w:tcPr>
            <w:tcW w:w="6228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Kardiologija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FE1008" w:rsidRPr="00FE1008" w:rsidTr="00C86E3A">
        <w:trPr>
          <w:trHeight w:val="189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Anamneza i status; specifičnosti anamneze i fizikalnih nalaza kardiološkog bolesnika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Biokemijske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Elektrokardiografija i dugotrajni EKG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Testovi opterećenja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Elektrofiziološko ispitivanje srca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Ehokardiografija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Slikovne metode u kardiologiji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  <w:shd w:val="clear" w:color="auto" w:fill="D9D9D9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Indikacije za obradu i interpretacija nalaza: </w:t>
            </w:r>
          </w:p>
        </w:tc>
        <w:tc>
          <w:tcPr>
            <w:tcW w:w="1440" w:type="dxa"/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rPr>
          <w:trHeight w:val="269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Zatajivanje srca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Poremećaji ritma i provođenja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tabs>
                <w:tab w:val="left" w:pos="1095"/>
              </w:tabs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Iznenadna smrt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Kongenitalne srčane mane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Reumatska vrućica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Bolest srčanih zalistaka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Endo i miokarditis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Kardiomiopatije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Bolesti perikarda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Tumori srca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Ateroskleroza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Ishemijska bolest srca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Akutni koronarni sindrom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Infarkt miokarda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Bolesti plućne cirkulacije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Bolesti aorte i perifernih krvnih arterija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Bolesti vena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Tromboembolije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Srčane bolesti i trudnoća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Srce u bolestima drugih organskih sustava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Nekardijalni kirurški zahvati u kardijalnih bolesnika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Transplantacija srca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Traume srca i velikih krvnih žila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 xml:space="preserve">Gastroenterologija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Anamneza i status; specifičnosti anamneze i fizikalnih nalaza gastroenterološkog bolesnika i hepatalnog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Dijagnostičke metode u gastroenterologiji i hepatologiji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Laboratorijska dijagnostika jetrenih bolesti biokemijski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  pokazatelji hepatocelularne nekroze, kolestaze, sintetske  funkcije jetre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Dijagnostika bolesti probavnog sustava: probavni enzimi, tumorski biljezi, autoantitijela, specifični proteini, probavni hormoni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Funkcionalni testovi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lastRenderedPageBreak/>
              <w:t>Slikovne metode – ultrazvuk, dopler, endoskopski ultrazvuk, endoskopija, radiološke metode, magnetska rezonancija; radionuklidne metode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Laparoskopija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Biopsija jetre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Sindrom malapsorpcije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Gastrointestinalno krvarenje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Sindrom iritabilnog kolona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Poremećaji motorike jednjaka, GERB </w:t>
            </w:r>
            <w:proofErr w:type="gramStart"/>
            <w:r w:rsidRPr="00FE1008">
              <w:rPr>
                <w:rFonts w:ascii="Arial" w:eastAsia="Times New Roman" w:hAnsi="Arial" w:cs="Arial"/>
                <w:lang w:val="it-IT" w:eastAsia="hr-HR"/>
              </w:rPr>
              <w:t>i ostale</w:t>
            </w:r>
            <w:proofErr w:type="gramEnd"/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 bolesti jednjaka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Gastritis </w:t>
            </w:r>
            <w:proofErr w:type="gramStart"/>
            <w:r w:rsidRPr="00FE1008">
              <w:rPr>
                <w:rFonts w:ascii="Arial" w:eastAsia="Times New Roman" w:hAnsi="Arial" w:cs="Arial"/>
                <w:lang w:val="it-IT" w:eastAsia="hr-HR"/>
              </w:rPr>
              <w:t>i gastropatie</w:t>
            </w:r>
            <w:proofErr w:type="gramEnd"/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Ulkusna bolest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Tumori jednjaka i želuca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201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Upalne bolesti crijeva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proofErr w:type="gramStart"/>
            <w:r w:rsidRPr="00FE1008">
              <w:rPr>
                <w:rFonts w:ascii="Arial" w:eastAsia="Times New Roman" w:hAnsi="Arial" w:cs="Arial"/>
                <w:lang w:val="it-IT" w:eastAsia="hr-HR"/>
              </w:rPr>
              <w:t>Poremećaji  crijevne</w:t>
            </w:r>
            <w:proofErr w:type="gramEnd"/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 cirkulacije 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Bolesti peritoneuma, omentuma i mezenterija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Akutni abdomen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Karcinoid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Polipi probavnog sustava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Tumori tankog i debelog crijeva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Bolesti jetre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Bolesti jetre u trudnoći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Bolesti bilijarnog sustava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Bolesti gušterače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Osnovi transplantacije u gastroenterologiji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 xml:space="preserve">Endokrinologija i dijabetologija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Anamneza i status; specifičnosti anamneze i fizikalnih nalaza endokrinološkog bolesnika,bolesnika sa šećernom bolesti i bolesnika s bolestima metabolizma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Mjerenje hormona u krvi i urinu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Dinamičke procedure za ocjenu endokrinih funkcija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Dijagnostički testovi za stražnji režanj hipofize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Testovi za štitnjaču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Testovi za koru i srž nadbubrežne žlijezde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Mjerenje hormona testisa i ovarija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Mjerenje endogene sekrecije gušterače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Bolesti hipotalamusa, hipofize i neurohipofize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t-BR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Bolesti štitnjače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>Bolesti nadbubrežne žlijezde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Bolesti testisa i jajnika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Neplodnost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Poremećaji diferencijacije spola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Poremećaji multiplih endokrinih žlijezda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Šećerna bolest, hipoglikemija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Metabolički sindrom i pretilost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Wilsonova bolest</w:t>
            </w:r>
          </w:p>
          <w:p w:rsidR="00FE1008" w:rsidRPr="00FE1008" w:rsidRDefault="00FE1008" w:rsidP="00FE100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Hemokromatoza</w:t>
            </w:r>
          </w:p>
          <w:p w:rsidR="00FE1008" w:rsidRPr="00FE1008" w:rsidRDefault="00FE1008" w:rsidP="00FE100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Poremećaji lipida</w:t>
            </w:r>
          </w:p>
          <w:p w:rsidR="00FE1008" w:rsidRPr="00FE1008" w:rsidRDefault="00FE1008" w:rsidP="00FE100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Rahitis i osteomalacija</w:t>
            </w:r>
          </w:p>
          <w:p w:rsidR="00FE1008" w:rsidRPr="00FE1008" w:rsidRDefault="00FE1008" w:rsidP="00FE100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Bolesti paratireoidnih žlijezda i sindromi hipo i hiperkalciemije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Osteoporoza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 xml:space="preserve">Pulmologija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Anamneza i status; specifičnosti anamneze i fizikalnih nalaza respiratornog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Radiološke metode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Radionuklidne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Endoskopske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Biopsije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Citološke i histološke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Mikrobiološke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Imunološke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Biokemijske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Ispitivanje funkcije pluća 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Akutne upale pluća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Kronična opstruktivna bolest pluća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Astma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Bronhiektazije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Plućni apsces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Plućne mikoze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Bolesti plućnog intersticija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Plućne eozinofilije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Profesionalne bolesti pluća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Profesionalne bolesti koje zahvaćaju dišne puteve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Profesionalne bolesti  koje zahvaćaju alveole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Tumori traheje, bronha i pluća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Bolesti pleure, medijastinuma i ošita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Poemećaji ventilacije, poremećaji disanja u snu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Nuspojave lijekova na plućima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Nefrologija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Anamneza i status; specifičnosti anamneze i fizikalnih nalaza nefrološkog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Biokemijske pretrage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Analize urina i citološke analize urina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Određivanje funkcije bubrega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Slikovne metode u nefrologiji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UZV i dopler bubrega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Radiološke metode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Radionuklidna funkcijska ispitivanja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Mikrobiološke analize urina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Biopsija bubrega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Akutno zatajenje bubrega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Kronično zatajenje bubrega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Liječenje bolesnika s zatajenjem funkcije bubrega dijalizomi transplantacijom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Primarne i sekundarne bolesti glomerula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Akutni i kronični tubulointersticijski nefritis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Infekcije mokraćnog sustava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Vaskularne bolesti bubrega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Nasljedne bolesti bubrega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Nefrolitijaza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Opstrukcija mokraćnih puteva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Poremećaji inervacije mokraćnog sustava i urodinamike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Tumori mokraćnog sustava i prostate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Dijetetske mjere u bolestima bubrega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es-E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es-E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es-ES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es-ES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Oštećenja bubrega uzrokovana lijekovima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Hematologija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Anamneza i status; specifičnosti anamneze i fizikalnih nalaza hematološkog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Biokemijske i hematološke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Citološke i histološke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Imunološke, citogenetske i molekularne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>Radionuklidne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Anemije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Bolesti uzrokovane poremećajima hemostaze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Poremećaji broja i funkcije trombocita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Poremećaji hemostaze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Benigne bolesti granulocita, monocita i makrofaga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Bolesti limfocita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Bolesti slezene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Neoplastičnebolesti krvotvornog sustava- kronične mijeloproliferativne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Akutne leukemije i sindrom mijelodisplazije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Neoplastične bolesti plazma stanica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Osnove transplantacije srži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Transfuziologija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Preparati krvi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Uzimanje i proizvodnja pripravaka krvi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Indikacije za liječenje krvnim pripravcima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Tehnički aspekti primjene krvnih pripravaka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>Prijetransfuzijsko ispitivanje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Krvlju prenosive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sv-SE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Transfuzijske reakcije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Osiguranje kvalitete u transfuzijskom liječenju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Zakonski propisi koji se odnose na transfuzijsku medicinu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 xml:space="preserve">Alergologija i klinička imunologija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Anamneza i status; specifičnosti anamneze i fizikalnih nalaza  bolesnika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Dijagnostičke metode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Alergijske i pseudoalergijske reakcije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Reumatologija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4594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Anamneza i status; specifičnosti anamneze i fizikalnih nalaza  bolesnika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Biokemijske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Mikrobiološke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Patohistološke i citološke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Parametri za procjenu aktivnosti upalne reumatske bolesti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Antinuklearna i ostala autoantitijela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Indikacije za pretrage i interpretacija nalaza:</w:t>
            </w:r>
          </w:p>
        </w:tc>
        <w:tc>
          <w:tcPr>
            <w:tcW w:w="1440" w:type="dxa"/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594" w:type="dxa"/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Reumatoidni artritis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Seronegativni spondilartritis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>Sustavni eritemski lupus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Sustavna skleroza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Sjoegrenov sindrom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Polimiozitis/dermatomiozitis. Sindromi preklapanja bolesti vezivnog tkiva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Sindrom vaskulitisa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Sarkoidoza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Behcetova bolest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Amiloidoza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CCCCC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Osteoartritis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Križobolja i vratobolja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Artropatije zbog odlaganja kristala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Infekcijski artritis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Intenzivna i hitna medicina</w:t>
            </w:r>
            <w:r w:rsidRPr="00FE1008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Pristup intenzivnom bolesniku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Bodovni sustavi za procjenu težine kritično bolesnih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Metode nadzora u jedinicama Intenzivnog liječenja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Kardiopulmonalna – cerebralna resuscitacija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Osnovna načela mehaničke ventilacije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Šok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Sepsa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Višestruko zatajenje organa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ARDS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Pristup bolesniku u komi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Agitacija i delirij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Internistička onkologija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val="it-IT" w:eastAsia="hr-HR"/>
              </w:rPr>
            </w:pPr>
          </w:p>
        </w:tc>
        <w:tc>
          <w:tcPr>
            <w:tcW w:w="4594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Anamneza i status; specifičnosti anamneze i fizikalnih nalaza </w:t>
            </w:r>
          </w:p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onkološkog bolesnika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Dijagnostičke metode u onkologiji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Biokemijske i hematološke pretrege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Tumorski biljezi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Citološke i histološke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Molekularne pretrage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Indikacije za obradu i interpretaciju nalaza :</w:t>
            </w: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Solidni tumori /dojka, mezenhimalni tumori, melanom, tumori probavnog trakta, pluća, urogenitalni tumori/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Paraneoplastični sindrom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Zloćudna bolest nepoznatog primarnog sijela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Načela podjele i stupnjevanja zloćudnih tumora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>Hitna onkološka stanja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Osnove liječenja solidnih tumora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Komplikacije onkološkog liječenja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Suportivno i palijativno liječenje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Klinička farmakologija i toksikologija</w:t>
            </w:r>
            <w:r w:rsidRPr="00FE1008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Pristup bolesniku s politerapijom - intereakcija i nuspojave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Rješavanje terapijskih problema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Pristup otrovanom bolesniku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Prepoznavanje glavnih otrovanja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Kontrola otrovanih bolesnika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Famakoterapijska ambulanta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Klinički pokusi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highlight w:val="lightGray"/>
                <w:lang w:eastAsia="hr-HR"/>
              </w:rPr>
              <w:t>Infekt</w:t>
            </w:r>
            <w:r w:rsidRPr="00FE1008">
              <w:rPr>
                <w:rFonts w:ascii="Arial" w:eastAsia="Times New Roman" w:hAnsi="Arial" w:cs="Arial"/>
                <w:b/>
                <w:lang w:eastAsia="hr-HR"/>
              </w:rPr>
              <w:t xml:space="preserve">ologija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Anamneza i status; specifičnosti anamneze i fizikalnih nalaza  bolesnika s infektivnom bolešću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Dijagnostičke metode u infektologiji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Temeljne laboratorijske pretrage u infektologiji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trHeight w:val="108"/>
          <w:jc w:val="center"/>
        </w:trPr>
        <w:tc>
          <w:tcPr>
            <w:tcW w:w="6228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Liječenje zaraznih bolesti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594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</w:tbl>
    <w:p w:rsidR="00FE1008" w:rsidRPr="00FE1008" w:rsidRDefault="00FE1008" w:rsidP="00FE1008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hr-HR"/>
        </w:rPr>
      </w:pPr>
    </w:p>
    <w:p w:rsidR="00FE1008" w:rsidRPr="00FE1008" w:rsidRDefault="00FE1008" w:rsidP="00FE1008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hr-HR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300"/>
        <w:gridCol w:w="1440"/>
        <w:gridCol w:w="1440"/>
        <w:gridCol w:w="1440"/>
        <w:gridCol w:w="4532"/>
      </w:tblGrid>
      <w:tr w:rsidR="00FE1008" w:rsidRPr="00FE1008" w:rsidTr="00C86E3A">
        <w:trPr>
          <w:jc w:val="center"/>
        </w:trPr>
        <w:tc>
          <w:tcPr>
            <w:tcW w:w="6300" w:type="dxa"/>
            <w:vMerge w:val="restart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TEMA</w:t>
            </w:r>
          </w:p>
        </w:tc>
        <w:tc>
          <w:tcPr>
            <w:tcW w:w="4320" w:type="dxa"/>
            <w:gridSpan w:val="3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STUPANJ NAPREDOVANJA</w:t>
            </w:r>
          </w:p>
        </w:tc>
        <w:tc>
          <w:tcPr>
            <w:tcW w:w="4532" w:type="dxa"/>
            <w:vMerge w:val="restart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GLAVNI MENTOR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vMerge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</w:t>
            </w:r>
          </w:p>
        </w:tc>
        <w:tc>
          <w:tcPr>
            <w:tcW w:w="4532" w:type="dxa"/>
            <w:vMerge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POSEBNE KOMPETENCIJE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Datum i potpis mentora</w:t>
            </w:r>
          </w:p>
        </w:tc>
        <w:tc>
          <w:tcPr>
            <w:tcW w:w="4532" w:type="dxa"/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Datum i potpis</w:t>
            </w: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val="it-IT" w:eastAsia="hr-HR"/>
              </w:rPr>
              <w:t xml:space="preserve">Peptične bolesti, </w:t>
            </w:r>
            <w:r w:rsidRPr="00FE1008">
              <w:rPr>
                <w:rFonts w:ascii="Arial" w:eastAsia="Times New Roman" w:hAnsi="Arial" w:cs="Arial"/>
                <w:b/>
                <w:i/>
                <w:lang w:val="it-IT" w:eastAsia="hr-HR"/>
              </w:rPr>
              <w:t>Helicobacter pylori</w:t>
            </w:r>
            <w:r w:rsidRPr="00FE1008">
              <w:rPr>
                <w:rFonts w:ascii="Arial" w:eastAsia="Times New Roman" w:hAnsi="Arial" w:cs="Arial"/>
                <w:b/>
                <w:lang w:val="it-IT" w:eastAsia="hr-HR"/>
              </w:rPr>
              <w:t xml:space="preserve"> infekcija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iCs/>
                <w:lang w:val="it-IT" w:eastAsia="hr-HR"/>
              </w:rPr>
              <w:t>D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ijagnostike svih vrsta peptičnih bolesti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Mehanizme želučane sekrecije i znati indicirati analize želučanoga soka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Epidemiologiju </w:t>
            </w:r>
            <w:r w:rsidRPr="00FE1008">
              <w:rPr>
                <w:rFonts w:ascii="Arial" w:eastAsia="Times New Roman" w:hAnsi="Arial" w:cs="Arial"/>
                <w:i/>
                <w:lang w:val="it-IT" w:eastAsia="hr-HR"/>
              </w:rPr>
              <w:t>Helicobacter pylori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 infekcije, čimbenike virulencije, kancerogenost, dijagnostičke metode i metode liječenja Helicobacter pylori infekcije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Odabir najučinkovitije i najracionalnije terapije za liječenje svih oblika peptičnih bolesti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Indikacije za kirurško liječenje peptičnih bolesti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blue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Dijagnostički i terapijski endoskopski pregledi i postupci u području gornjeg probavnoga trakta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6A6A6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Interpretacija nalaze radioloških pregleda gornjeg probavnoga trakta, CT i MR pregleda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6A6A6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green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val="it-IT" w:eastAsia="hr-HR"/>
              </w:rPr>
              <w:t xml:space="preserve">Funkcionalne bolesti probavnog sustava 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Indikacije i kontraindikacije za funkcionalne pretrage, tehnike izvođenja svake ponaosob, te pravilno tumačiti rezultate funkcionalnih testova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Odnos središnjeg živčanog i probavnog sustava, fiziologija visceralnog osjeta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Dijagnostika i liječenje problema vezanih uz divertikulozu crijeva i njihove komplikacije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Psihosocijalni poremećaji u bolesnika s funkcionalnim bolestima probavnog sustava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Izbor psihofarmaka u liječenju funkcionalnih poremećaja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Vježbe potrebne pri funkcionalnim poremećajima analnog sfinktera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val="it-IT" w:eastAsia="hr-HR"/>
              </w:rPr>
              <w:lastRenderedPageBreak/>
              <w:t>Bolesti jetre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Fiziologija i patofiziologija jetre i poremećaje metabolizma bilirubina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Osnove patohistologije jetre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Poremećaji jetre u dječjoj dobi, kao i nasljedne metaboličke bolesti jetre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Dijagnostika i liječenje akutnog zatajenja jetre, virusnih hepatitisa, oštećenja jetre lijekovima, alkoholne bolesti jetre, masne jetre i steatohepatitisa, autoimunih bolesti jetre (autoimunog hepatitisa, primarne bilijarne ciroze, primarnog sklerozirajućeg kolangitisa)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Dijagnostika i liječenje bolesti jetre u trudnoći, vaskularnih bolesti jetre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Dijagnostika i liječenjue ciroze jetre i komplikacije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Dijagnostika i liječenje benignih i malignih tumora jetre, uključujući kemoterapiju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Obrada potrebna za transplantaciju jetre – poznavanje indikacija, pretransplantacijske obrade, imunosupresivne terapije, posttransplantacijskog zbrinjavanja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Dijagnostička i terapijska paracenteza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Interpretiratacija nalaza: biopsije jetre, UZV, scintigrafije, angiografije, CT, MR, PTC, MRCP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Izvođenje biopsije jetre (slijepe i ciljane pod UZV kontrolom)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Indikacija i interpretacija nalaza transjugularne biopsije jetre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Endoskopska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procjena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portalne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hipertenzije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i izvođenje svih metoda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hemostaze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kod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krvarenja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zbog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portalne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hipertenzije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val="de-DE" w:eastAsia="hr-HR"/>
              </w:rPr>
              <w:t>Bolesti žučnih puteva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Fiziologija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patofiziologija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bilijarnog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sustava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k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ongenitalne malformacije bilijarnog trakta, poremećaja motiliteta bilijarnog trakta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 xml:space="preserve">Dijagnostika i izbor terapije žučnih kamenaca, kolangitisa – akutnog i kroničnog, komplikacija 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Dijagnostika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lije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enje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sklerozirajućeg kolangitisa – primarnog i sekundarnog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Dijagnostika i liječenje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benignih i malignih tumora bilijarnog trakta </w:t>
            </w:r>
          </w:p>
        </w:tc>
        <w:tc>
          <w:tcPr>
            <w:tcW w:w="1440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UZV pregled bilijarnog trakta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ERC i prateće endoskopske intervencije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EUS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PTC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MR / MRCP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CT / MSCT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val="it-IT" w:eastAsia="hr-HR"/>
              </w:rPr>
              <w:t xml:space="preserve">Bolesti gušterače 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Anatomija i embriologija pankreasa i pankreasnih vodova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Fiziologija i patofiziologija egzokrine i endokrine pankreasne sekrecije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Citološka i patohistološka dijagnostika bolesti pankreasa 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Dijagnostika i metode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 liječenja akutnog i kroničnog pankreatitisa, cistične fibroze pankreasa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Dijagnostika i metode liječenja benignih i malignih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tumora pankreasa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Suradnja s intervencijskim radiologom i abdominalnim kirurgom u zbrinjavanju bolesti pankreasa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Dijagnostika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lije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enje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pankreati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nih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pseudocista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drugih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komplikacija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bolesti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pankreasa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Izbor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interpretacija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nalaza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funkcionalnih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testova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egzokrine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endokrine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insuficijencije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pankreasa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lastRenderedPageBreak/>
              <w:t xml:space="preserve">UZV dijagnostika bolesti pankreasa 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ERP i prateće endoskopske intervencije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EUS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PTC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MR / MRCP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color w:val="000000"/>
                <w:lang w:eastAsia="hr-HR"/>
              </w:rPr>
              <w:t>CT / MSCT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Prehrana i potporna terapija bolesti pankreasa </w:t>
            </w:r>
          </w:p>
          <w:p w:rsidR="00FE1008" w:rsidRPr="00FE1008" w:rsidRDefault="00FE1008" w:rsidP="00FE100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val="it-IT" w:eastAsia="hr-HR"/>
              </w:rPr>
              <w:t xml:space="preserve">Hormonalni poremećaji 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F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iziologija i patofiziologija sekrecije hormona i regulatornih peptida u probavnom traktu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Dijagnostika i diferencijalna dijagnostika sindroma hormonske hipersekrecije u hormonalno aktivnim gastrointestinalnim tumorima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Dijagnostika, liječenje i prognoza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neuroendokrinih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tumora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probavnog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trakta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val="it-IT" w:eastAsia="hr-HR"/>
              </w:rPr>
              <w:t>Malapsorpcija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natomija i fiziologija probavnoga sustava, mehanizmi probave i apsorpcije, mehanizmi sekrecije elektrolita i tekućine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Dijagnostika i liječenje steatoreje, proteinskih enteropatija, sindroma proljeva i drugih malapsorpcijskih poremećaja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Biokemijske i mikrobiološke analize stolice, analize duodenalnog soka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Izvođenje i interpretacija nalaza: D- ksiloze testa, Schillingova testa, serololoških testova na celijakiju, alergoloških testova za detekciju nutritivnih alergena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Lije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enje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svih sindroma malapsorpcije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val="it-IT" w:eastAsia="hr-HR"/>
              </w:rPr>
              <w:t>Poremećaji prehrane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lastRenderedPageBreak/>
              <w:t>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nteralna i parenteralna prehrana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Procijena statusa uhranjenosti, energetskih i nutritivnih potreba bolesnika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Indikacije i kontraindikacije za primjenu parenteralne i enteralne prehrane, vrste enteralnih i parenteralnih pripravaka, načini primjene i komplikacije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Pružanje nutritivne podrške u različitim kliničkim situacijama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Perioperativna klinička prehrana, enteralna i parenteralna prehrana kod kuće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Uvođenje nazogastrične i nazojenunalne sonde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Postavljanje perkutane endoskopske gastrostome i jejunostome (PEG i PEJ)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Upalne bolesti crijeva, IBD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S</w:t>
            </w:r>
            <w:r w:rsidRPr="00FE1008">
              <w:rPr>
                <w:rFonts w:ascii="Arial" w:eastAsia="Times New Roman" w:hAnsi="Arial" w:cs="Arial"/>
                <w:lang w:eastAsia="hr-HR"/>
              </w:rPr>
              <w:t>luznična barijera, sastav i funkcija normalne crijevne flore i njezin utjecaj na zaštitu od patogena, kolonizacija bakterija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Mehanizmi upalne reakcije u probavnom sustavu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Imunološki i neiumološki obrambeni mehanizmi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genska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povezanost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s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upalnim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bolestima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crijeva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Imunodeficijentna stanja koja prate poremećaje probavnog sustava, s posebnim osvrtom na gastrointestinalne manifestacije sustavnih bolesti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Dijagnostika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idiopatskih kroničnih upalnih bolesti crijeva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Sekretorne i osmotske dijareje, samolimitirajuće crijevne infekcije – infektivni proljev, post-radijacijski i post-antibiotski ileokolitis, divertikulitis, sindrom iritabilnog crijeva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Dijagnostika i interpretacija dijagnostičkih nalaza: seroloških, endoskopskih, histoloških i radioloških testova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 xml:space="preserve">Rano prepoznavanje i liječenje intestinalnih i ekstraintestinalnih komplikacija upalnih bolesti crijeva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Liječenje bolesnika s upalnim bolestima crijeva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Indikacije za kirurški zahvat, postoperativne komplikacije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Upalne bolesti crijeva u trudnoći, sigurno vođenje terapije određenim izborom lijekova u trudnoći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Povezanost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upalnih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malignih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bolesti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crijeva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Psihosocijalni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aspekt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bolesnika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s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upalnim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bolestima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 xml:space="preserve">crijeva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bCs/>
                <w:lang w:eastAsia="hr-HR"/>
              </w:rPr>
              <w:t>Gastrointestinalne infekcije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E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pidemiologija, etiologija i patogeneza gastrointestinalnih infekcija, 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mehanizmi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obrane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doma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>ć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 xml:space="preserve">ina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Sastav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i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djelovanje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normalne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enteri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ke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flore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i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na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>ini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obrane od patogenih mikroorganizama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Patogeneza virusnih, bakterijskih, mikotičkih i parazitarnih infekcija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>D</w:t>
            </w:r>
            <w:r w:rsidRPr="00FE1008">
              <w:rPr>
                <w:rFonts w:ascii="Arial" w:eastAsia="Times New Roman" w:hAnsi="Arial" w:cs="Arial"/>
                <w:bCs/>
                <w:lang w:val="it-IT" w:eastAsia="hr-HR"/>
              </w:rPr>
              <w:t>ijagnosti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bCs/>
                <w:lang w:val="it-IT" w:eastAsia="hr-HR"/>
              </w:rPr>
              <w:t>ke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it-IT" w:eastAsia="hr-HR"/>
              </w:rPr>
              <w:t>metode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it-IT" w:eastAsia="hr-HR"/>
              </w:rPr>
              <w:t>u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it-IT" w:eastAsia="hr-HR"/>
              </w:rPr>
              <w:t>bakteriologiji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, </w:t>
            </w:r>
            <w:r w:rsidRPr="00FE1008">
              <w:rPr>
                <w:rFonts w:ascii="Arial" w:eastAsia="Times New Roman" w:hAnsi="Arial" w:cs="Arial"/>
                <w:bCs/>
                <w:lang w:val="it-IT" w:eastAsia="hr-HR"/>
              </w:rPr>
              <w:t>virusologiji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, </w:t>
            </w:r>
            <w:r w:rsidRPr="00FE1008">
              <w:rPr>
                <w:rFonts w:ascii="Arial" w:eastAsia="Times New Roman" w:hAnsi="Arial" w:cs="Arial"/>
                <w:bCs/>
                <w:lang w:val="it-IT" w:eastAsia="hr-HR"/>
              </w:rPr>
              <w:t>mikologiji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it-IT" w:eastAsia="hr-HR"/>
              </w:rPr>
              <w:t>i</w:t>
            </w: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bCs/>
                <w:lang w:val="it-IT" w:eastAsia="hr-HR"/>
              </w:rPr>
              <w:t xml:space="preserve">parazitologiji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>Učinci antibiotika na crijevnu floru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Empirijska, ciljana i profilaktička primjena antimikrobnih lijekova u gastroenetrologiji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>Indikacije, kontraindikacije i komplikacije antimikrobne terapije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Metode sprečavanja razvoja rezistencije na antimikrobne lijekove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Načela dijagnostike i liječenja: tuberkuloze probavnog sustava, HIV-a, otrovanja hranom, bakterijske, virusne, parazitare i mikotične bolesti u gastroenterologiji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val="pl-PL"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Metode skupljanja uzoraka stolice, </w:t>
            </w:r>
            <w:r w:rsidRPr="00FE1008">
              <w:rPr>
                <w:rFonts w:ascii="Arial" w:eastAsia="Times New Roman" w:hAnsi="Arial" w:cs="Arial"/>
                <w:bCs/>
                <w:lang w:val="pl-PL" w:eastAsia="hr-HR"/>
              </w:rPr>
              <w:t xml:space="preserve">specijalni mediji za kultivaciju i bojenje stolice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lastRenderedPageBreak/>
              <w:t xml:space="preserve">Serološka dijagnostika gastrointestinalnih infekcija, imunološke, molekularne, biološke i genetske pretrage u gastrointestinalnim infekcijama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Metode sprečavanja infekcija kod endoskopije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Dezinfekcija i sterilizacija endoskopskih aparata i uzimanje uzoraka za analizu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Antibiotska profilaksa kod rizičnih bolesnika (imunokompromitiranih i bolesnika s transplantiranim organima)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FE1008">
              <w:rPr>
                <w:rFonts w:ascii="Arial" w:eastAsia="Times New Roman" w:hAnsi="Arial" w:cs="Arial"/>
                <w:bCs/>
                <w:lang w:eastAsia="hr-HR"/>
              </w:rPr>
              <w:t xml:space="preserve">Cijepljenje protiv infekcija u gastroenterologiji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Maligni GI tumori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pidemiologija premalignih i malignih promjena gastrointestinalnog sustava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G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enetski poremećaji kao osnovica za nastanak malignoma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pt-BR" w:eastAsia="hr-HR"/>
              </w:rPr>
              <w:t>Na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pt-BR" w:eastAsia="hr-HR"/>
              </w:rPr>
              <w:t>ela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t-BR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t-BR" w:eastAsia="hr-HR"/>
              </w:rPr>
              <w:t>metode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t-BR" w:eastAsia="hr-HR"/>
              </w:rPr>
              <w:t>prevencije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t-BR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t-BR" w:eastAsia="hr-HR"/>
              </w:rPr>
              <w:t>kemoprevencije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metode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probira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nadzora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bolesnika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s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premalignim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malignim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promjenama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probavnog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sustava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Dijagnostika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gastrointestinalnih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tumora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Histološka i citološka analiza tkivnih uzoraka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Procjena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nutritivnog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statusa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bolesnika s malignomima probavnog sustava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Indikacije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metode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nutritivne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potpore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Kirur</w:t>
            </w:r>
            <w:r w:rsidRPr="00FE1008">
              <w:rPr>
                <w:rFonts w:ascii="Arial" w:eastAsia="Times New Roman" w:hAnsi="Arial" w:cs="Arial"/>
                <w:lang w:eastAsia="hr-HR"/>
              </w:rPr>
              <w:t>š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ke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metode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postupci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u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lije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enju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bolesnika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s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malignomima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probavnog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sustava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Indikacije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na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ela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primjene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specifi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nog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onkolo</w:t>
            </w:r>
            <w:r w:rsidRPr="00FE1008">
              <w:rPr>
                <w:rFonts w:ascii="Arial" w:eastAsia="Times New Roman" w:hAnsi="Arial" w:cs="Arial"/>
                <w:lang w:eastAsia="hr-HR"/>
              </w:rPr>
              <w:t>š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kog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lije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enja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(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kemoterapije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radioterapije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)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Pru</w:t>
            </w:r>
            <w:r w:rsidRPr="00FE1008">
              <w:rPr>
                <w:rFonts w:ascii="Arial" w:eastAsia="Times New Roman" w:hAnsi="Arial" w:cs="Arial"/>
                <w:lang w:eastAsia="hr-HR"/>
              </w:rPr>
              <w:t>ž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anje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cjelovite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skrbi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za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onkolo</w:t>
            </w:r>
            <w:r w:rsidRPr="00FE1008">
              <w:rPr>
                <w:rFonts w:ascii="Arial" w:eastAsia="Times New Roman" w:hAnsi="Arial" w:cs="Arial"/>
                <w:lang w:eastAsia="hr-HR"/>
              </w:rPr>
              <w:t>š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ke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bolesnike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simptomatsko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palijativno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lije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enje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Kirurgija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>Indikacije za operaciju, temelji kirurške taktike u abdominalnoj kirurgiji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Prijeoperacijska priprema bolesnika 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Poslijeoperacijske komplikacije u abdominalnoj kirurgiji 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Dijagnoza akutnog abdomena 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Indikacije i kontraindikacije za kirurško liječenje krvarenja iz probavnog trakta i portalne hipertenzije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Operacijske taktike liječenja bolesti jednjaka i gastroduodenuma, bolesti bilijarnog sustava, akutnog i kroničnog pankreatitisa i bolesti anusa i rektuma, akutnih okluzija mezenteričnih arterija i vena, kiruršku terapiju upalnih i malignih bolesti crijeva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Indikacijama za transplatacijsku kirurgiju 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Sudjelovanje na kirurškim indikacijskim sastancima, kao i organiziranim interaktivnim predavanjima iz abdominalne kirurgije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Pedijatrija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natomija i fiziologija probavnog sustava djeteta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Enteralna i parenteralna dječja prehrana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Gastrointestinalne bolesti dječje dobi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Indikacije, kontraindikacije i priprema djeteta za invazivnu dijagnostičku obradu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Patologija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Normalni histološki nalaz tkiva probavnog sustava, promjene karakteristične za različite benigne i maligne bolesti </w:t>
            </w: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Patološki makroskopski,  mikroskopski  i citološki  nalazi, metode molekularne biologije u patološkoj dijagnostici </w:t>
            </w: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 xml:space="preserve">Mjesto i način uzimanja bioptičkih uzoraka za patološku analizu,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dostava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bioptata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rukovanja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ili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fiksacije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materijala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Nove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tehnologije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u patohistrološkoj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dijagnosti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ci,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koje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se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koriste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u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gastroenterologiji </w:t>
            </w: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de-DE" w:eastAsia="hr-HR"/>
              </w:rPr>
              <w:t>Vrijednost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de-DE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de-DE" w:eastAsia="hr-HR"/>
              </w:rPr>
              <w:t>ograni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de-DE" w:eastAsia="hr-HR"/>
              </w:rPr>
              <w:t>enja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de-DE" w:eastAsia="hr-HR"/>
              </w:rPr>
              <w:t>fine</w:t>
            </w:r>
            <w:r w:rsidRPr="00FE1008">
              <w:rPr>
                <w:rFonts w:ascii="Arial" w:eastAsia="Times New Roman" w:hAnsi="Arial" w:cs="Arial"/>
                <w:lang w:eastAsia="hr-HR"/>
              </w:rPr>
              <w:t>-</w:t>
            </w:r>
            <w:r w:rsidRPr="00FE1008">
              <w:rPr>
                <w:rFonts w:ascii="Arial" w:eastAsia="Times New Roman" w:hAnsi="Arial" w:cs="Arial"/>
                <w:lang w:val="de-DE" w:eastAsia="hr-HR"/>
              </w:rPr>
              <w:t>needle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de-DE" w:eastAsia="hr-HR"/>
              </w:rPr>
              <w:t>aspiracijske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de-DE" w:eastAsia="hr-HR"/>
              </w:rPr>
              <w:t>tehnike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de-DE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de-DE" w:eastAsia="hr-HR"/>
              </w:rPr>
              <w:t>brush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de-DE" w:eastAsia="hr-HR"/>
              </w:rPr>
              <w:t xml:space="preserve">citologije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Multidisciplinarni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redoviti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sastanci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gastroenterologa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gramStart"/>
            <w:r w:rsidRPr="00FE1008">
              <w:rPr>
                <w:rFonts w:ascii="Arial" w:eastAsia="Times New Roman" w:hAnsi="Arial" w:cs="Arial"/>
                <w:lang w:eastAsia="hr-HR"/>
              </w:rPr>
              <w:t xml:space="preserve">i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patologa</w:t>
            </w:r>
            <w:proofErr w:type="gramEnd"/>
            <w:r w:rsidRPr="00FE1008">
              <w:rPr>
                <w:rFonts w:ascii="Arial" w:eastAsia="Times New Roman" w:hAnsi="Arial" w:cs="Arial"/>
                <w:lang w:val="it-IT" w:eastAsia="hr-HR"/>
              </w:rPr>
              <w:t xml:space="preserve"> 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Radiologija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en-US" w:eastAsia="hr-HR"/>
              </w:rPr>
              <w:t>Rendgenska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en-US" w:eastAsia="hr-HR"/>
              </w:rPr>
              <w:t>anatomija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en-US" w:eastAsia="hr-HR"/>
              </w:rPr>
              <w:t>probavnoga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en-US" w:eastAsia="hr-HR"/>
              </w:rPr>
              <w:t>sustava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i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anatomija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presjeka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tijela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, algoritam rentgenološke dijagnostike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Mogu</w:t>
            </w:r>
            <w:r w:rsidRPr="00FE1008">
              <w:rPr>
                <w:rFonts w:ascii="Arial" w:eastAsia="Times New Roman" w:hAnsi="Arial" w:cs="Arial"/>
                <w:lang w:eastAsia="hr-HR"/>
              </w:rPr>
              <w:t>ć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nosti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ograni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enja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nekontrastnih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kontrastnih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pretraga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>probavnog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pl-PL" w:eastAsia="hr-HR"/>
              </w:rPr>
              <w:t xml:space="preserve">sustava </w:t>
            </w: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it-IT" w:eastAsia="hr-HR"/>
              </w:rPr>
              <w:t>Vrijednost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na</w:t>
            </w:r>
            <w:r w:rsidRPr="00FE1008">
              <w:rPr>
                <w:rFonts w:ascii="Arial" w:eastAsia="Times New Roman" w:hAnsi="Arial" w:cs="Arial"/>
                <w:lang w:eastAsia="hr-HR"/>
              </w:rPr>
              <w:t>č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in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izvo</w:t>
            </w:r>
            <w:r w:rsidRPr="00FE1008">
              <w:rPr>
                <w:rFonts w:ascii="Arial" w:eastAsia="Times New Roman" w:hAnsi="Arial" w:cs="Arial"/>
                <w:lang w:eastAsia="hr-HR"/>
              </w:rPr>
              <w:t>đ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enja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indikacije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kontraindikacije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za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pojedine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radiolo</w:t>
            </w:r>
            <w:r w:rsidRPr="00FE1008">
              <w:rPr>
                <w:rFonts w:ascii="Arial" w:eastAsia="Times New Roman" w:hAnsi="Arial" w:cs="Arial"/>
                <w:lang w:eastAsia="hr-HR"/>
              </w:rPr>
              <w:t>š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ke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pretrage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 (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CT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MSCT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MR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Pr="00FE1008">
              <w:rPr>
                <w:rFonts w:ascii="Arial" w:eastAsia="Times New Roman" w:hAnsi="Arial" w:cs="Arial"/>
                <w:lang w:val="it-IT" w:eastAsia="hr-HR"/>
              </w:rPr>
              <w:t>MRCP, angiografija i dr.</w:t>
            </w:r>
            <w:r w:rsidRPr="00FE1008">
              <w:rPr>
                <w:rFonts w:ascii="Arial" w:eastAsia="Times New Roman" w:hAnsi="Arial" w:cs="Arial"/>
                <w:lang w:eastAsia="hr-HR"/>
              </w:rPr>
              <w:t xml:space="preserve">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 xml:space="preserve">Indikacije, kontraindikacije i komplikacije interventnih radioloških metoda i postupaka </w:t>
            </w: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Endoskopija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I</w:t>
            </w:r>
            <w:r w:rsidRPr="00FE1008">
              <w:rPr>
                <w:rFonts w:ascii="Arial" w:eastAsia="Times New Roman" w:hAnsi="Arial" w:cs="Arial"/>
                <w:lang w:eastAsia="hr-HR"/>
              </w:rPr>
              <w:t>ndikacije, kontraindikacije i komplikacije endoskopskih zahvata, samostalno rješavanje komplikacija tijekom ili iza zahvata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tabs>
                <w:tab w:val="right" w:pos="60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Interpretacija nalaze endoskopskih pretraga</w:t>
            </w:r>
            <w:r w:rsidRPr="00FE1008">
              <w:rPr>
                <w:rFonts w:ascii="Arial" w:eastAsia="Times New Roman" w:hAnsi="Arial" w:cs="Arial"/>
                <w:lang w:eastAsia="hr-HR"/>
              </w:rPr>
              <w:tab/>
            </w:r>
          </w:p>
          <w:p w:rsidR="00FE1008" w:rsidRPr="00FE1008" w:rsidRDefault="00FE1008" w:rsidP="00FE1008">
            <w:pPr>
              <w:tabs>
                <w:tab w:val="right" w:pos="60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Načini pripreme i skrbi bolesnika prije, za vrijeme i nakon endoskopije, iv. primjenom lijekova i premedikacije 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Čiščenje i pravilno čuvanja endoskopske opreme</w:t>
            </w:r>
          </w:p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Medikamentozno i endoskopsko zbrinjavanje akutnih i kroničnih krvarenja iz gornjeg i donjeg probavnog sustava 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Abdominalna punkcija i/ili biopsija, sa ili bez ultrazvučne kontrole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15152" w:type="dxa"/>
            <w:gridSpan w:val="5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Gastrointestinalna UZV dijagnostika</w:t>
            </w: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Indikacija i izvođenje dijagnostičkog i terapijskog abdominalnog UZV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>Diferencijalna dijagnoza pojedinih ultrazvučnih nalaza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Intervencijske metode koje se izvode pod ultrazvučnom kontrolom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Ograničenja abdominalnog ultrazvuka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Endoskopski UZV, indikacije i kontraindikacije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Intervencije tijekom endoskopskog UZV (ciljane punkcije, postavljanje endoproteza itd.) </w:t>
            </w: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Mora dobro poznavati ograničenja endoskopskog ultrazvuka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Komplikacije dijagnostičkih i intervencijskih UZV zahvata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Medicinska etika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Informatika u gastroenterologiji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Kontrola kvalitete u gastroenterologiji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Upravljanje u gastroenterologiji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440" w:type="dxa"/>
            <w:shd w:val="clear" w:color="auto" w:fill="BFBFBF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453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</w:tbl>
    <w:p w:rsidR="00FE1008" w:rsidRPr="00FE1008" w:rsidRDefault="00FE1008" w:rsidP="00FE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1008" w:rsidRPr="00FE1008" w:rsidRDefault="00FE1008" w:rsidP="00FE10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FE1008" w:rsidRPr="00FE1008" w:rsidRDefault="00FE1008" w:rsidP="00FE10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FE1008">
        <w:rPr>
          <w:rFonts w:ascii="Arial" w:eastAsia="Times New Roman" w:hAnsi="Arial" w:cs="Arial"/>
          <w:b/>
          <w:color w:val="000000"/>
          <w:lang w:eastAsia="hr-HR"/>
        </w:rPr>
        <w:t>OBRAZAC PRAĆENJA OBAVLJENIH ZAHVATA</w:t>
      </w:r>
    </w:p>
    <w:p w:rsidR="00FE1008" w:rsidRPr="00FE1008" w:rsidRDefault="00FE1008" w:rsidP="00FE10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FE1008">
        <w:rPr>
          <w:rFonts w:ascii="Arial" w:eastAsia="Times New Roman" w:hAnsi="Arial" w:cs="Arial"/>
          <w:b/>
          <w:color w:val="000000"/>
          <w:lang w:eastAsia="hr-HR"/>
        </w:rPr>
        <w:t>GASTROENTEROLOGIJA</w:t>
      </w: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097"/>
        <w:gridCol w:w="1620"/>
        <w:gridCol w:w="1620"/>
        <w:gridCol w:w="5427"/>
      </w:tblGrid>
      <w:tr w:rsidR="00FE1008" w:rsidRPr="00FE1008" w:rsidTr="00C86E3A">
        <w:trPr>
          <w:trHeight w:val="321"/>
          <w:jc w:val="center"/>
        </w:trPr>
        <w:tc>
          <w:tcPr>
            <w:tcW w:w="5392" w:type="dxa"/>
            <w:vMerge w:val="restart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Naziv dijela programa specijalizacije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Naziv zahvata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FE1008" w:rsidRPr="00FE1008" w:rsidRDefault="00FE1008" w:rsidP="00FE1008">
            <w:pPr>
              <w:spacing w:after="0" w:line="240" w:lineRule="auto"/>
              <w:ind w:left="537" w:hanging="464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STUPANJ NAPREDOVANJA</w:t>
            </w:r>
          </w:p>
        </w:tc>
        <w:tc>
          <w:tcPr>
            <w:tcW w:w="5427" w:type="dxa"/>
            <w:vMerge w:val="restart"/>
            <w:shd w:val="clear" w:color="auto" w:fill="auto"/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350" t="12700" r="12700" b="635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BB684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FE1008">
              <w:rPr>
                <w:rFonts w:ascii="Arial" w:eastAsia="Times New Roman" w:hAnsi="Arial" w:cs="Arial"/>
                <w:b/>
                <w:lang w:eastAsia="hr-HR"/>
              </w:rPr>
              <w:t xml:space="preserve">GLAVNI MENTOR </w:t>
            </w:r>
          </w:p>
        </w:tc>
      </w:tr>
      <w:tr w:rsidR="00FE1008" w:rsidRPr="00FE1008" w:rsidTr="00C86E3A">
        <w:trPr>
          <w:jc w:val="center"/>
        </w:trPr>
        <w:tc>
          <w:tcPr>
            <w:tcW w:w="5392" w:type="dxa"/>
            <w:vMerge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vMerge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E1008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5427" w:type="dxa"/>
            <w:vMerge/>
            <w:shd w:val="clear" w:color="auto" w:fill="auto"/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639"/>
          <w:jc w:val="center"/>
        </w:trPr>
        <w:tc>
          <w:tcPr>
            <w:tcW w:w="539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  <w:tc>
          <w:tcPr>
            <w:tcW w:w="5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FE1008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FE1008" w:rsidRPr="00FE1008" w:rsidTr="00C86E3A">
        <w:trPr>
          <w:trHeight w:val="260"/>
          <w:jc w:val="center"/>
        </w:trPr>
        <w:tc>
          <w:tcPr>
            <w:tcW w:w="5392" w:type="dxa"/>
            <w:shd w:val="clear" w:color="auto" w:fill="auto"/>
          </w:tcPr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Punkcija/evakuacija ascitesa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5392" w:type="dxa"/>
            <w:shd w:val="clear" w:color="auto" w:fill="auto"/>
          </w:tcPr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Biopsija jetre (slijepa)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42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5392" w:type="dxa"/>
            <w:shd w:val="clear" w:color="auto" w:fill="auto"/>
          </w:tcPr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>UZV pregled abdomena</w:t>
            </w:r>
          </w:p>
          <w:p w:rsidR="00FE1008" w:rsidRPr="00FE1008" w:rsidRDefault="00FE1008" w:rsidP="00FE10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300</w:t>
            </w:r>
          </w:p>
        </w:tc>
        <w:tc>
          <w:tcPr>
            <w:tcW w:w="162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542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539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Punkcija/biopsija abd. organa pod UZV kontrolom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42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Doppler abdomena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CT/MR abdomena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Ezofago-gastro-duodenoskopija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Rektosigmoidoskopija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539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Kolonoskopija s ileoskopijom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542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rPr>
          <w:jc w:val="center"/>
        </w:trPr>
        <w:tc>
          <w:tcPr>
            <w:tcW w:w="539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Endoskopsko zaustavljanje krvarenja iz gornjeg i donjeg GI sustava</w:t>
            </w:r>
          </w:p>
        </w:tc>
        <w:tc>
          <w:tcPr>
            <w:tcW w:w="109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542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FE1008" w:rsidRPr="00FE1008" w:rsidTr="00C86E3A">
        <w:trPr>
          <w:trHeight w:val="284"/>
          <w:jc w:val="center"/>
        </w:trPr>
        <w:tc>
          <w:tcPr>
            <w:tcW w:w="5392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Polipektomija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28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Mukozektomija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28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Dilatacija stenoza u gornjem i donjem GI sustavu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28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ERCP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28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EST, vađenje kamenaca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28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Stentiranje biliopankreatičnoga sustava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28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Stentiranje jednaka, pilorusa i kolona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28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Endoskopski UZV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28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Perkutana endoskopska gastrostoma – PEG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28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lastRenderedPageBreak/>
              <w:t>Manometrija i pH-metrija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E1008" w:rsidRPr="00FE1008" w:rsidTr="00C86E3A">
        <w:trPr>
          <w:trHeight w:val="28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Endoskopska kapsula</w:t>
            </w:r>
          </w:p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E1008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08" w:rsidRPr="00FE1008" w:rsidRDefault="00FE1008" w:rsidP="00FE100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FE1008" w:rsidRPr="00FE1008" w:rsidRDefault="00FE1008" w:rsidP="00FE1008">
      <w:pPr>
        <w:spacing w:after="0" w:line="240" w:lineRule="auto"/>
        <w:rPr>
          <w:rFonts w:ascii="Arial" w:eastAsia="Times New Roman" w:hAnsi="Arial" w:cs="Arial"/>
          <w:color w:val="FF0000"/>
          <w:lang w:eastAsia="hr-HR"/>
        </w:rPr>
      </w:pPr>
    </w:p>
    <w:p w:rsidR="00FE1008" w:rsidRPr="00FE1008" w:rsidRDefault="00FE1008" w:rsidP="00FE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44AA" w:rsidRDefault="003944AA"/>
    <w:sectPr w:rsidR="003944AA" w:rsidSect="00FE1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8E" w:rsidRDefault="00616C8E" w:rsidP="008B05F8">
      <w:pPr>
        <w:spacing w:after="0" w:line="240" w:lineRule="auto"/>
      </w:pPr>
      <w:r>
        <w:separator/>
      </w:r>
    </w:p>
  </w:endnote>
  <w:endnote w:type="continuationSeparator" w:id="0">
    <w:p w:rsidR="00616C8E" w:rsidRDefault="00616C8E" w:rsidP="008B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F8" w:rsidRDefault="008B05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11233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B05F8" w:rsidRDefault="008B05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05F8" w:rsidRDefault="008B05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F8" w:rsidRDefault="008B05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8E" w:rsidRDefault="00616C8E" w:rsidP="008B05F8">
      <w:pPr>
        <w:spacing w:after="0" w:line="240" w:lineRule="auto"/>
      </w:pPr>
      <w:r>
        <w:separator/>
      </w:r>
    </w:p>
  </w:footnote>
  <w:footnote w:type="continuationSeparator" w:id="0">
    <w:p w:rsidR="00616C8E" w:rsidRDefault="00616C8E" w:rsidP="008B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F8" w:rsidRDefault="008B05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F8" w:rsidRDefault="008B05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F8" w:rsidRDefault="008B05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3EC359E"/>
    <w:multiLevelType w:val="hybridMultilevel"/>
    <w:tmpl w:val="7002597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2702F"/>
    <w:multiLevelType w:val="hybridMultilevel"/>
    <w:tmpl w:val="4E44DE3E"/>
    <w:lvl w:ilvl="0" w:tplc="79CE3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7F36E5"/>
    <w:multiLevelType w:val="hybridMultilevel"/>
    <w:tmpl w:val="E9D403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4638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44E2A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24638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100BB3"/>
    <w:multiLevelType w:val="hybridMultilevel"/>
    <w:tmpl w:val="0B762956"/>
    <w:lvl w:ilvl="0" w:tplc="4C5CC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C042D"/>
    <w:multiLevelType w:val="hybridMultilevel"/>
    <w:tmpl w:val="E8303EB0"/>
    <w:lvl w:ilvl="0" w:tplc="E318A6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A471C"/>
    <w:multiLevelType w:val="hybridMultilevel"/>
    <w:tmpl w:val="9460CF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30FAB"/>
    <w:multiLevelType w:val="hybridMultilevel"/>
    <w:tmpl w:val="1CBCA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E24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C2345"/>
    <w:multiLevelType w:val="hybridMultilevel"/>
    <w:tmpl w:val="EC9E0E1E"/>
    <w:lvl w:ilvl="0" w:tplc="DF8C8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268C7"/>
    <w:multiLevelType w:val="hybridMultilevel"/>
    <w:tmpl w:val="EE446AB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547084"/>
    <w:multiLevelType w:val="hybridMultilevel"/>
    <w:tmpl w:val="A29E1E6C"/>
    <w:lvl w:ilvl="0" w:tplc="60C6E3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616D3"/>
    <w:multiLevelType w:val="hybridMultilevel"/>
    <w:tmpl w:val="831688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1542D"/>
    <w:multiLevelType w:val="hybridMultilevel"/>
    <w:tmpl w:val="0F208C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5497D"/>
    <w:multiLevelType w:val="hybridMultilevel"/>
    <w:tmpl w:val="A600FB86"/>
    <w:lvl w:ilvl="0" w:tplc="DB584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B4215"/>
    <w:multiLevelType w:val="hybridMultilevel"/>
    <w:tmpl w:val="021E980A"/>
    <w:lvl w:ilvl="0" w:tplc="26BA11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lang w:val="hr-H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186FCF"/>
    <w:multiLevelType w:val="hybridMultilevel"/>
    <w:tmpl w:val="3CF4D7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465FE"/>
    <w:multiLevelType w:val="hybridMultilevel"/>
    <w:tmpl w:val="256A9F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FD23C8"/>
    <w:multiLevelType w:val="hybridMultilevel"/>
    <w:tmpl w:val="C796728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E1626D"/>
    <w:multiLevelType w:val="hybridMultilevel"/>
    <w:tmpl w:val="293A043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4638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6495B"/>
    <w:multiLevelType w:val="hybridMultilevel"/>
    <w:tmpl w:val="1A28AF0A"/>
    <w:lvl w:ilvl="0" w:tplc="54A0D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1368F8"/>
    <w:multiLevelType w:val="hybridMultilevel"/>
    <w:tmpl w:val="0F965DF2"/>
    <w:lvl w:ilvl="0" w:tplc="97B687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lang w:val="hr-H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B01FD3"/>
    <w:multiLevelType w:val="hybridMultilevel"/>
    <w:tmpl w:val="2AA45E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CE656D"/>
    <w:multiLevelType w:val="hybridMultilevel"/>
    <w:tmpl w:val="79C60544"/>
    <w:lvl w:ilvl="0" w:tplc="5BEE1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hr-H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D419A8"/>
    <w:multiLevelType w:val="hybridMultilevel"/>
    <w:tmpl w:val="CE08AB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75448"/>
    <w:multiLevelType w:val="hybridMultilevel"/>
    <w:tmpl w:val="050021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5E1DE8"/>
    <w:multiLevelType w:val="hybridMultilevel"/>
    <w:tmpl w:val="F16AF7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5"/>
  </w:num>
  <w:num w:numId="9">
    <w:abstractNumId w:val="5"/>
  </w:num>
  <w:num w:numId="10">
    <w:abstractNumId w:val="24"/>
  </w:num>
  <w:num w:numId="11">
    <w:abstractNumId w:val="17"/>
  </w:num>
  <w:num w:numId="12">
    <w:abstractNumId w:val="15"/>
  </w:num>
  <w:num w:numId="13">
    <w:abstractNumId w:val="31"/>
  </w:num>
  <w:num w:numId="14">
    <w:abstractNumId w:val="6"/>
  </w:num>
  <w:num w:numId="15">
    <w:abstractNumId w:val="14"/>
  </w:num>
  <w:num w:numId="16">
    <w:abstractNumId w:val="29"/>
  </w:num>
  <w:num w:numId="17">
    <w:abstractNumId w:val="27"/>
  </w:num>
  <w:num w:numId="18">
    <w:abstractNumId w:val="26"/>
  </w:num>
  <w:num w:numId="19">
    <w:abstractNumId w:val="18"/>
  </w:num>
  <w:num w:numId="20">
    <w:abstractNumId w:val="28"/>
  </w:num>
  <w:num w:numId="21">
    <w:abstractNumId w:val="2"/>
  </w:num>
  <w:num w:numId="22">
    <w:abstractNumId w:val="9"/>
  </w:num>
  <w:num w:numId="23">
    <w:abstractNumId w:val="23"/>
  </w:num>
  <w:num w:numId="24">
    <w:abstractNumId w:val="21"/>
  </w:num>
  <w:num w:numId="25">
    <w:abstractNumId w:val="12"/>
  </w:num>
  <w:num w:numId="26">
    <w:abstractNumId w:val="19"/>
  </w:num>
  <w:num w:numId="27">
    <w:abstractNumId w:val="0"/>
  </w:num>
  <w:num w:numId="28">
    <w:abstractNumId w:val="11"/>
  </w:num>
  <w:num w:numId="29">
    <w:abstractNumId w:val="30"/>
  </w:num>
  <w:num w:numId="30">
    <w:abstractNumId w:val="20"/>
  </w:num>
  <w:num w:numId="31">
    <w:abstractNumId w:val="16"/>
  </w:num>
  <w:num w:numId="32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9F"/>
    <w:rsid w:val="00000A3D"/>
    <w:rsid w:val="003944AA"/>
    <w:rsid w:val="004F3B1B"/>
    <w:rsid w:val="00616C8E"/>
    <w:rsid w:val="008B05F8"/>
    <w:rsid w:val="00AF419F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D133-EF54-4641-8E74-C84CC414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E10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E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E10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Naslov4">
    <w:name w:val="heading 4"/>
    <w:basedOn w:val="Normal"/>
    <w:next w:val="Normal"/>
    <w:link w:val="Naslov4Char"/>
    <w:qFormat/>
    <w:rsid w:val="00FE1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FE10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E10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FE10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FE100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FE100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100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FE1008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E1008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FE100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E10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E1008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FE100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FE100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FE1008"/>
    <w:rPr>
      <w:rFonts w:ascii="Arial" w:eastAsia="Times New Roman" w:hAnsi="Arial" w:cs="Arial"/>
    </w:rPr>
  </w:style>
  <w:style w:type="numbering" w:customStyle="1" w:styleId="Bezpopisa1">
    <w:name w:val="Bez popisa1"/>
    <w:next w:val="Bezpopisa"/>
    <w:semiHidden/>
    <w:rsid w:val="00FE1008"/>
  </w:style>
  <w:style w:type="paragraph" w:styleId="StandardWeb">
    <w:name w:val="Normal (Web)"/>
    <w:basedOn w:val="Normal"/>
    <w:rsid w:val="00FE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segmentp">
    <w:name w:val="esegment_p"/>
    <w:basedOn w:val="Normal"/>
    <w:rsid w:val="00FE10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semiHidden/>
    <w:rsid w:val="00FE1008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FE1008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FE10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E100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E1008"/>
  </w:style>
  <w:style w:type="character" w:styleId="Hiperveza">
    <w:name w:val="Hyperlink"/>
    <w:rsid w:val="00FE1008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FE10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aliases w:val=" Char Char, Char1 Char1"/>
    <w:basedOn w:val="Zadanifontodlomka"/>
    <w:link w:val="Zaglavlje"/>
    <w:rsid w:val="00FE10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FE1008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b/>
      <w:bCs/>
      <w:lang w:val="pl-PL"/>
    </w:rPr>
  </w:style>
  <w:style w:type="paragraph" w:customStyle="1" w:styleId="aNormal">
    <w:name w:val="aNormal"/>
    <w:basedOn w:val="Normal"/>
    <w:link w:val="aNormalChar"/>
    <w:rsid w:val="00FE1008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lang w:val="pl-PL"/>
    </w:rPr>
  </w:style>
  <w:style w:type="paragraph" w:customStyle="1" w:styleId="Odlomakpopisa1">
    <w:name w:val="Odlomak popisa1"/>
    <w:basedOn w:val="Normal"/>
    <w:qFormat/>
    <w:rsid w:val="00FE100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FE10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FE10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FE10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FE10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FE1008"/>
    <w:pPr>
      <w:spacing w:after="0" w:line="240" w:lineRule="auto"/>
      <w:ind w:left="1080"/>
    </w:pPr>
    <w:rPr>
      <w:rFonts w:ascii="Times New Roman" w:eastAsia="Times New Roman" w:hAnsi="Times New Roman" w:cs="Times New Roman"/>
      <w:i/>
      <w:color w:val="FF0000"/>
      <w:sz w:val="24"/>
      <w:szCs w:val="24"/>
    </w:rPr>
  </w:style>
  <w:style w:type="paragraph" w:customStyle="1" w:styleId="aNaslovcentar">
    <w:name w:val="aNaslovcentar"/>
    <w:basedOn w:val="Normal"/>
    <w:rsid w:val="00FE1008"/>
    <w:pPr>
      <w:tabs>
        <w:tab w:val="left" w:leader="dot" w:pos="9072"/>
      </w:tabs>
      <w:spacing w:after="600" w:line="240" w:lineRule="auto"/>
    </w:pPr>
    <w:rPr>
      <w:rFonts w:ascii="Arial MT Black" w:eastAsia="Times New Roman" w:hAnsi="Arial MT Black" w:cs="Arial"/>
      <w:sz w:val="28"/>
      <w:szCs w:val="28"/>
    </w:rPr>
  </w:style>
  <w:style w:type="character" w:styleId="Naglaeno">
    <w:name w:val="Strong"/>
    <w:qFormat/>
    <w:rsid w:val="00FE1008"/>
    <w:rPr>
      <w:b/>
      <w:bCs/>
    </w:rPr>
  </w:style>
  <w:style w:type="table" w:styleId="Reetkatablice">
    <w:name w:val="Table Grid"/>
    <w:basedOn w:val="Obinatablica"/>
    <w:rsid w:val="00FE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FE1008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FE100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sl-SI" w:eastAsia="sl-SI"/>
    </w:rPr>
  </w:style>
  <w:style w:type="character" w:customStyle="1" w:styleId="prodtitle1">
    <w:name w:val="prodtitle1"/>
    <w:rsid w:val="00FE1008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FE1008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FE1008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FE10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Bezproreda1">
    <w:name w:val="Bez proreda1"/>
    <w:qFormat/>
    <w:rsid w:val="00FE10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FE1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fett">
    <w:name w:val="T-10/9 fett"/>
    <w:rsid w:val="00FE100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FE1008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FE100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FE100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FE100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FE1008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FE1008"/>
    <w:rPr>
      <w:sz w:val="24"/>
      <w:szCs w:val="24"/>
      <w:lang w:eastAsia="hr-HR"/>
    </w:rPr>
  </w:style>
  <w:style w:type="character" w:customStyle="1" w:styleId="CharChar">
    <w:name w:val="Char Char"/>
    <w:rsid w:val="00FE1008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FE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4"/>
      <w:szCs w:val="24"/>
      <w:lang w:eastAsia="hr-HR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FE1008"/>
    <w:rPr>
      <w:rFonts w:ascii="Consolas" w:hAnsi="Consolas"/>
      <w:sz w:val="20"/>
      <w:szCs w:val="20"/>
    </w:rPr>
  </w:style>
  <w:style w:type="paragraph" w:styleId="Tijeloteksta2">
    <w:name w:val="Body Text 2"/>
    <w:basedOn w:val="Normal"/>
    <w:link w:val="Tijeloteksta2Char"/>
    <w:rsid w:val="00FE10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FE1008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FE1008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FE1008"/>
    <w:pPr>
      <w:spacing w:after="120" w:line="480" w:lineRule="auto"/>
      <w:ind w:left="283"/>
    </w:pPr>
    <w:rPr>
      <w:sz w:val="24"/>
      <w:szCs w:val="24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FE1008"/>
  </w:style>
  <w:style w:type="character" w:customStyle="1" w:styleId="BodyTextIndentChar1">
    <w:name w:val="Body Text Indent Char1"/>
    <w:rsid w:val="00FE1008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FE10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2Char">
    <w:name w:val="Heading 2 Char"/>
    <w:rsid w:val="00FE1008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FE10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E1008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FE1008"/>
    <w:pPr>
      <w:tabs>
        <w:tab w:val="left" w:pos="20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paragraph" w:customStyle="1" w:styleId="glavni">
    <w:name w:val="glavni"/>
    <w:basedOn w:val="Normal"/>
    <w:rsid w:val="00FE100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har4">
    <w:name w:val="Char4"/>
    <w:rsid w:val="00FE1008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FE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FE100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E1008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FE100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FE10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2">
    <w:name w:val="List Bullet 2"/>
    <w:basedOn w:val="Normal"/>
    <w:autoRedefine/>
    <w:rsid w:val="00FE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2">
    <w:name w:val="List Continue 2"/>
    <w:basedOn w:val="Normal"/>
    <w:rsid w:val="00FE100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">
    <w:name w:val="List Bullet"/>
    <w:basedOn w:val="Normal"/>
    <w:rsid w:val="00FE1008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is2">
    <w:name w:val="List 2"/>
    <w:basedOn w:val="Normal"/>
    <w:rsid w:val="00FE10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3">
    <w:name w:val="List 3"/>
    <w:basedOn w:val="Normal"/>
    <w:rsid w:val="00FE10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3">
    <w:name w:val="List Bullet 3"/>
    <w:basedOn w:val="Normal"/>
    <w:autoRedefine/>
    <w:rsid w:val="00FE100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3">
    <w:name w:val="List Continue 3"/>
    <w:basedOn w:val="Normal"/>
    <w:rsid w:val="00FE1008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">
    <w:name w:val="List Continue"/>
    <w:basedOn w:val="Normal"/>
    <w:rsid w:val="00FE10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FE100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FE100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FE1008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FE100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FE1008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FE10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">
    <w:name w:val="Oč"/>
    <w:basedOn w:val="Tijeloteksta3"/>
    <w:rsid w:val="00FE1008"/>
  </w:style>
  <w:style w:type="paragraph" w:customStyle="1" w:styleId="anormal0">
    <w:name w:val="anormal"/>
    <w:basedOn w:val="Normal"/>
    <w:rsid w:val="00FE10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KartadokumentaChar">
    <w:name w:val="Karta dokumenta Char"/>
    <w:link w:val="Kartadokumenta"/>
    <w:semiHidden/>
    <w:rsid w:val="00FE1008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FE10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Style1Char">
    <w:name w:val="Style1 Char"/>
    <w:link w:val="Style1"/>
    <w:rsid w:val="00FE1008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FE1008"/>
    <w:rPr>
      <w:sz w:val="16"/>
      <w:szCs w:val="16"/>
    </w:rPr>
  </w:style>
  <w:style w:type="character" w:customStyle="1" w:styleId="uvlaka2CharChar">
    <w:name w:val="uvlaka 2 Char Char"/>
    <w:rsid w:val="00FE1008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FE1008"/>
    <w:rPr>
      <w:rFonts w:cs="Times New Roman"/>
    </w:rPr>
  </w:style>
  <w:style w:type="paragraph" w:styleId="Blokteksta">
    <w:name w:val="Block Text"/>
    <w:basedOn w:val="Normal"/>
    <w:rsid w:val="00FE1008"/>
    <w:pPr>
      <w:tabs>
        <w:tab w:val="left" w:pos="4301"/>
      </w:tabs>
      <w:spacing w:after="0" w:line="240" w:lineRule="auto"/>
      <w:ind w:left="4301" w:right="1573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FE100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FE1008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FE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bidi="he-IL"/>
    </w:rPr>
  </w:style>
  <w:style w:type="paragraph" w:customStyle="1" w:styleId="sporedni">
    <w:name w:val="sporedni"/>
    <w:basedOn w:val="Style1"/>
    <w:rsid w:val="00FE1008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FE1008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FE10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FE100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rsid w:val="00FE1008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FE1008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FE1008"/>
    <w:pPr>
      <w:shd w:val="clear" w:color="auto" w:fill="000080"/>
      <w:spacing w:after="0" w:line="240" w:lineRule="auto"/>
    </w:pPr>
    <w:rPr>
      <w:sz w:val="24"/>
      <w:szCs w:val="24"/>
      <w:lang w:eastAsia="hr-HR"/>
    </w:rPr>
  </w:style>
  <w:style w:type="character" w:customStyle="1" w:styleId="KartadokumentaChar1">
    <w:name w:val="Karta dokumenta Char1"/>
    <w:basedOn w:val="Zadanifontodlomka"/>
    <w:uiPriority w:val="99"/>
    <w:semiHidden/>
    <w:rsid w:val="00FE1008"/>
    <w:rPr>
      <w:rFonts w:ascii="Segoe UI" w:hAnsi="Segoe UI" w:cs="Segoe UI"/>
      <w:sz w:val="16"/>
      <w:szCs w:val="16"/>
    </w:rPr>
  </w:style>
  <w:style w:type="character" w:customStyle="1" w:styleId="Char2">
    <w:name w:val="Char2"/>
    <w:rsid w:val="00FE1008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FE1008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FE1008"/>
    <w:pPr>
      <w:numPr>
        <w:numId w:val="32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FE1008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FE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E100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customStyle="1" w:styleId="t-9-8-bez-uvl">
    <w:name w:val="t-9-8-bez-uvl"/>
    <w:basedOn w:val="Normal"/>
    <w:rsid w:val="0000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0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10528</Words>
  <Characters>60014</Characters>
  <Application>Microsoft Office Word</Application>
  <DocSecurity>0</DocSecurity>
  <Lines>500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Pravdić Ana</dc:creator>
  <cp:keywords/>
  <dc:description/>
  <cp:lastModifiedBy>Pravdić Ana</cp:lastModifiedBy>
  <cp:revision>5</cp:revision>
  <dcterms:created xsi:type="dcterms:W3CDTF">2019-11-13T12:39:00Z</dcterms:created>
  <dcterms:modified xsi:type="dcterms:W3CDTF">2020-02-05T08:06:00Z</dcterms:modified>
</cp:coreProperties>
</file>